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78A1" w14:textId="77777777" w:rsidR="00C7224A" w:rsidRDefault="00154D05" w:rsidP="00E272FA">
      <w:pPr>
        <w:pStyle w:val="Heading2"/>
        <w:rPr>
          <w:rFonts w:eastAsiaTheme="minorHAnsi" w:cstheme="minorBidi"/>
          <w:color w:val="auto"/>
          <w:sz w:val="32"/>
          <w:szCs w:val="22"/>
        </w:rPr>
      </w:pPr>
      <w:r w:rsidRPr="00154D05">
        <w:rPr>
          <w:rFonts w:eastAsiaTheme="minorHAnsi" w:cstheme="minorBidi"/>
          <w:color w:val="auto"/>
          <w:sz w:val="32"/>
          <w:szCs w:val="22"/>
        </w:rPr>
        <w:t xml:space="preserve">Children and young people’s mental health </w:t>
      </w:r>
    </w:p>
    <w:p w14:paraId="2D06877F" w14:textId="35171AB6" w:rsidR="009B6F95" w:rsidRPr="00A627DD" w:rsidRDefault="0030407F" w:rsidP="00E272FA">
      <w:pPr>
        <w:pStyle w:val="Heading2"/>
      </w:pPr>
      <w:sdt>
        <w:sdtPr>
          <w:rPr>
            <w:rStyle w:val="Style6"/>
          </w:rPr>
          <w:alias w:val="Purpose of report"/>
          <w:tag w:val="Purpose of report"/>
          <w:id w:val="-783727919"/>
          <w:lock w:val="sdtLocked"/>
          <w:placeholder>
            <w:docPart w:val="A493B351973B40F98342A88A6D27DCFA"/>
          </w:placeholder>
        </w:sdtPr>
        <w:sdtEndPr>
          <w:rPr>
            <w:rStyle w:val="Style6"/>
          </w:rPr>
        </w:sdtEndPr>
        <w:sdtContent>
          <w:r w:rsidR="00E272FA">
            <w:t>Purpose of Report</w:t>
          </w:r>
        </w:sdtContent>
      </w:sdt>
    </w:p>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67885FB2" w:rsidR="00795C95" w:rsidRPr="00B66284" w:rsidRDefault="00B26970" w:rsidP="00B84F31">
          <w:pPr>
            <w:ind w:left="0" w:firstLine="0"/>
            <w:rPr>
              <w:rStyle w:val="Title3Char"/>
              <w:b w:val="0"/>
              <w:bCs w:val="0"/>
            </w:rPr>
          </w:pPr>
          <w:r>
            <w:rPr>
              <w:rStyle w:val="Title3Char"/>
              <w:b w:val="0"/>
              <w:bCs w:val="0"/>
            </w:rPr>
            <w:t>For information.</w:t>
          </w:r>
        </w:p>
      </w:sdtContent>
    </w:sdt>
    <w:p w14:paraId="4DECE816" w14:textId="783227BD" w:rsidR="00167476" w:rsidRPr="004C67D0" w:rsidRDefault="00167476" w:rsidP="005A78ED">
      <w:pPr>
        <w:pStyle w:val="Title3"/>
      </w:pP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387062EA" w14:textId="77777777" w:rsidR="00E976C1" w:rsidRPr="00970351" w:rsidRDefault="00E976C1" w:rsidP="00E976C1">
      <w:pPr>
        <w:pStyle w:val="MainText"/>
        <w:rPr>
          <w:rFonts w:ascii="Arial" w:hAnsi="Arial" w:cs="Arial"/>
          <w:sz w:val="20"/>
        </w:rPr>
      </w:pPr>
      <w:r>
        <w:rPr>
          <w:rFonts w:ascii="Arial" w:hAnsi="Arial" w:cs="Arial"/>
          <w:szCs w:val="22"/>
        </w:rPr>
        <w:t>NHS England has been undertaking a range of activity concerning children’s mental health. Speakers from NHSE are joining today to discuss wider activity being undertaken by the NHS, alongside specific programmes of work; the Mental Health, Learning Disability and Autism Inpatient Quality Transformation Programme and the Framework for In</w:t>
      </w:r>
      <w:r w:rsidRPr="00970351">
        <w:rPr>
          <w:rFonts w:ascii="Arial" w:hAnsi="Arial" w:cs="Arial"/>
          <w:szCs w:val="22"/>
        </w:rPr>
        <w:t xml:space="preserve">tegrated Care. </w:t>
      </w:r>
    </w:p>
    <w:p w14:paraId="4A8F7470" w14:textId="77777777" w:rsidR="00E976C1" w:rsidRDefault="00E976C1" w:rsidP="00E976C1">
      <w:pPr>
        <w:pStyle w:val="MainText"/>
        <w:rPr>
          <w:rFonts w:ascii="Arial" w:hAnsi="Arial" w:cs="Arial"/>
          <w:szCs w:val="22"/>
        </w:rPr>
      </w:pPr>
    </w:p>
    <w:p w14:paraId="7C72C6D3" w14:textId="77777777" w:rsidR="00E976C1" w:rsidRPr="00D428EC" w:rsidRDefault="00E976C1" w:rsidP="00E976C1">
      <w:pPr>
        <w:pStyle w:val="MainText"/>
        <w:rPr>
          <w:rFonts w:ascii="Arial" w:hAnsi="Arial" w:cs="Arial"/>
          <w:szCs w:val="22"/>
        </w:rPr>
      </w:pPr>
      <w:r w:rsidRPr="00D428EC">
        <w:rPr>
          <w:rFonts w:ascii="Arial" w:hAnsi="Arial" w:cs="Arial"/>
          <w:szCs w:val="22"/>
        </w:rPr>
        <w:t xml:space="preserve">Councils and the LGA have long been raising concerns regarding support for children’s mental health, particularly for those children who require interventions from multiple services. </w:t>
      </w:r>
    </w:p>
    <w:p w14:paraId="4207AE82" w14:textId="095C51A1" w:rsidR="009B6F95" w:rsidRDefault="009B6F95" w:rsidP="005A78ED">
      <w:pPr>
        <w:pStyle w:val="Title3"/>
      </w:pPr>
    </w:p>
    <w:p w14:paraId="669BB848" w14:textId="6120C43F" w:rsidR="00E272FA" w:rsidRDefault="00BC768C" w:rsidP="005A78ED">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CC20A8">
            <w:rPr>
              <w:rStyle w:val="ReportTemplate"/>
              <w:b w:val="0"/>
              <w:bCs w:val="0"/>
            </w:rPr>
            <w:t>Putting people first</w:t>
          </w:r>
        </w:sdtContent>
      </w:sdt>
    </w:p>
    <w:p w14:paraId="065258CB" w14:textId="15CCFB43" w:rsidR="00F56CEF" w:rsidRDefault="00F56CEF" w:rsidP="005A78ED">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71D42885">
                <wp:simplePos x="0" y="0"/>
                <wp:positionH relativeFrom="margin">
                  <wp:posOffset>0</wp:posOffset>
                </wp:positionH>
                <wp:positionV relativeFrom="paragraph">
                  <wp:posOffset>227966</wp:posOffset>
                </wp:positionV>
                <wp:extent cx="5705475" cy="177800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177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5A78ED">
                            <w:pPr>
                              <w:pStyle w:val="Title3"/>
                            </w:pPr>
                          </w:p>
                          <w:p w14:paraId="3DD7AE91" w14:textId="13015021" w:rsidR="000F69FB" w:rsidRPr="00B233C5" w:rsidRDefault="00E272FA" w:rsidP="005A78ED">
                            <w:pPr>
                              <w:pStyle w:val="Title3"/>
                              <w:rPr>
                                <w:sz w:val="20"/>
                                <w:szCs w:val="20"/>
                              </w:rPr>
                            </w:pPr>
                            <w:r w:rsidRPr="00B233C5">
                              <w:t>That the Board</w:t>
                            </w:r>
                            <w:r w:rsidR="006C291F" w:rsidRPr="006C291F">
                              <w:t xml:space="preserve"> </w:t>
                            </w:r>
                            <w:r w:rsidR="00D428EC">
                              <w:t>note the presentations</w:t>
                            </w:r>
                            <w:r w:rsidR="006C291F" w:rsidRPr="006C291F">
                              <w:t xml:space="preserve"> from NHS England colleagues on activities taken related to children’s mental health to date</w:t>
                            </w:r>
                            <w:r w:rsidR="007549D2">
                              <w:t xml:space="preserve">, </w:t>
                            </w:r>
                            <w:r w:rsidR="00BB44EF">
                              <w:t xml:space="preserve">consider areas of discussion listed under paragraph 23 and the </w:t>
                            </w:r>
                            <w:r w:rsidR="006C291F" w:rsidRPr="006C291F">
                              <w:t>next steps</w:t>
                            </w:r>
                            <w:r w:rsidR="00CF58D1">
                              <w:t>.</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95pt;width:449.25pt;height:14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5A78ED">
                      <w:pPr>
                        <w:pStyle w:val="Title3"/>
                      </w:pPr>
                    </w:p>
                    <w:p w14:paraId="3DD7AE91" w14:textId="13015021" w:rsidR="000F69FB" w:rsidRPr="00B233C5" w:rsidRDefault="00E272FA" w:rsidP="005A78ED">
                      <w:pPr>
                        <w:pStyle w:val="Title3"/>
                        <w:rPr>
                          <w:sz w:val="20"/>
                          <w:szCs w:val="20"/>
                        </w:rPr>
                      </w:pPr>
                      <w:r w:rsidRPr="00B233C5">
                        <w:t>That the Board</w:t>
                      </w:r>
                      <w:r w:rsidR="006C291F" w:rsidRPr="006C291F">
                        <w:t xml:space="preserve"> </w:t>
                      </w:r>
                      <w:r w:rsidR="00D428EC">
                        <w:t>note the presentations</w:t>
                      </w:r>
                      <w:r w:rsidR="006C291F" w:rsidRPr="006C291F">
                        <w:t xml:space="preserve"> from NHS England colleagues on activities taken related to children’s mental health to date</w:t>
                      </w:r>
                      <w:r w:rsidR="007549D2">
                        <w:t xml:space="preserve">, </w:t>
                      </w:r>
                      <w:r w:rsidR="00BB44EF">
                        <w:t xml:space="preserve">consider areas of discussion listed under paragraph 23 and the </w:t>
                      </w:r>
                      <w:r w:rsidR="006C291F" w:rsidRPr="006C291F">
                        <w:t>next steps</w:t>
                      </w:r>
                      <w:r w:rsidR="00CF58D1">
                        <w:t>.</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5A78ED">
      <w:pPr>
        <w:pStyle w:val="Title3"/>
      </w:pPr>
    </w:p>
    <w:p w14:paraId="19626BE9" w14:textId="77777777" w:rsidR="009B6F95" w:rsidRDefault="009B6F95" w:rsidP="005A78ED">
      <w:pPr>
        <w:pStyle w:val="Title3"/>
      </w:pPr>
    </w:p>
    <w:p w14:paraId="6FD279E5" w14:textId="77777777" w:rsidR="009B6F95" w:rsidRDefault="009B6F95" w:rsidP="005A78ED">
      <w:pPr>
        <w:pStyle w:val="Title3"/>
      </w:pPr>
    </w:p>
    <w:p w14:paraId="789B457E" w14:textId="77777777" w:rsidR="009B6F95" w:rsidRDefault="009B6F95" w:rsidP="005A78ED">
      <w:pPr>
        <w:pStyle w:val="Title3"/>
      </w:pPr>
    </w:p>
    <w:p w14:paraId="77C5E3FD" w14:textId="77777777" w:rsidR="009B6F95" w:rsidRDefault="009B6F95" w:rsidP="005A78ED">
      <w:pPr>
        <w:pStyle w:val="Title3"/>
      </w:pPr>
    </w:p>
    <w:p w14:paraId="7DC84C6E" w14:textId="77777777" w:rsidR="009B6F95" w:rsidRDefault="009B6F95" w:rsidP="005A78ED">
      <w:pPr>
        <w:pStyle w:val="Title3"/>
      </w:pPr>
    </w:p>
    <w:p w14:paraId="08290AFB" w14:textId="77777777" w:rsidR="009B6F95" w:rsidRDefault="009B6F95" w:rsidP="005A78ED">
      <w:pPr>
        <w:pStyle w:val="Title3"/>
      </w:pPr>
    </w:p>
    <w:p w14:paraId="2996EBC5" w14:textId="77777777" w:rsidR="009B6F95" w:rsidRDefault="009B6F95" w:rsidP="005A78ED">
      <w:pPr>
        <w:pStyle w:val="Title3"/>
      </w:pPr>
    </w:p>
    <w:p w14:paraId="0659F67D" w14:textId="77777777" w:rsidR="00E272FA" w:rsidRPr="00B233C5" w:rsidRDefault="00E272FA" w:rsidP="005A78ED">
      <w:pPr>
        <w:pStyle w:val="Title3"/>
      </w:pPr>
      <w:r w:rsidRPr="00B233C5">
        <w:t xml:space="preserve">Contact </w:t>
      </w:r>
      <w:proofErr w:type="gramStart"/>
      <w:r w:rsidRPr="00B233C5">
        <w:t>details</w:t>
      </w:r>
      <w:proofErr w:type="gramEnd"/>
    </w:p>
    <w:p w14:paraId="177F4315" w14:textId="77777777" w:rsidR="00E27C46" w:rsidRPr="00E27C46" w:rsidRDefault="00E27C46" w:rsidP="00E27C46">
      <w:pPr>
        <w:rPr>
          <w:sz w:val="24"/>
          <w:szCs w:val="24"/>
        </w:rPr>
      </w:pPr>
      <w:bookmarkStart w:id="0" w:name="_Hlk127962540"/>
      <w:r w:rsidRPr="00E27C46">
        <w:rPr>
          <w:sz w:val="24"/>
          <w:szCs w:val="24"/>
        </w:rPr>
        <w:t>Contact officer: Flora Wilkie</w:t>
      </w:r>
      <w:r w:rsidRPr="00E27C46">
        <w:rPr>
          <w:sz w:val="24"/>
          <w:szCs w:val="24"/>
        </w:rPr>
        <w:tab/>
      </w:r>
      <w:r w:rsidRPr="00E27C46">
        <w:rPr>
          <w:sz w:val="24"/>
          <w:szCs w:val="24"/>
        </w:rPr>
        <w:tab/>
      </w:r>
    </w:p>
    <w:p w14:paraId="083D3AE6" w14:textId="77777777" w:rsidR="00E27C46" w:rsidRPr="00E27C46" w:rsidRDefault="00E27C46" w:rsidP="00E27C46">
      <w:pPr>
        <w:rPr>
          <w:sz w:val="24"/>
          <w:szCs w:val="24"/>
        </w:rPr>
      </w:pPr>
      <w:r w:rsidRPr="00E27C46">
        <w:rPr>
          <w:sz w:val="24"/>
          <w:szCs w:val="24"/>
        </w:rPr>
        <w:t xml:space="preserve">Position: Adviser </w:t>
      </w:r>
    </w:p>
    <w:p w14:paraId="30093ADC" w14:textId="77777777" w:rsidR="00E27C46" w:rsidRPr="00E27C46" w:rsidRDefault="00E27C46" w:rsidP="00E27C46">
      <w:pPr>
        <w:rPr>
          <w:sz w:val="24"/>
          <w:szCs w:val="24"/>
        </w:rPr>
      </w:pPr>
      <w:r w:rsidRPr="00E27C46">
        <w:rPr>
          <w:sz w:val="24"/>
          <w:szCs w:val="24"/>
        </w:rPr>
        <w:t>Phone no: 07776558312</w:t>
      </w:r>
    </w:p>
    <w:p w14:paraId="6FBC865D" w14:textId="333275F2" w:rsidR="0029592B" w:rsidRDefault="00E27C46" w:rsidP="00E27C46">
      <w:pPr>
        <w:rPr>
          <w:rStyle w:val="Hyperlink"/>
        </w:rPr>
      </w:pPr>
      <w:r w:rsidRPr="00E27C46">
        <w:rPr>
          <w:sz w:val="24"/>
          <w:szCs w:val="24"/>
        </w:rPr>
        <w:t>Email:</w:t>
      </w:r>
      <w:r w:rsidRPr="00E27C46">
        <w:rPr>
          <w:sz w:val="24"/>
          <w:szCs w:val="24"/>
        </w:rPr>
        <w:tab/>
      </w:r>
      <w:hyperlink r:id="rId11" w:history="1">
        <w:r w:rsidR="00C93470" w:rsidRPr="001A5483">
          <w:rPr>
            <w:rStyle w:val="Hyperlink"/>
            <w:sz w:val="24"/>
            <w:szCs w:val="24"/>
          </w:rPr>
          <w:t>flora.wilkie@local.gov.uk</w:t>
        </w:r>
      </w:hyperlink>
      <w:r w:rsidR="00C93470">
        <w:rPr>
          <w:sz w:val="24"/>
          <w:szCs w:val="24"/>
        </w:rPr>
        <w:t xml:space="preserve"> </w:t>
      </w:r>
      <w:r w:rsidR="0029592B">
        <w:rPr>
          <w:rStyle w:val="Hyperlink"/>
        </w:rPr>
        <w:br w:type="page"/>
      </w:r>
    </w:p>
    <w:p w14:paraId="0D9F18C9" w14:textId="77777777" w:rsidR="00DB399F" w:rsidRDefault="009B3DE3" w:rsidP="00B94A7B">
      <w:pPr>
        <w:pStyle w:val="Heading2"/>
        <w:rPr>
          <w:rFonts w:eastAsiaTheme="minorHAnsi" w:cstheme="minorBidi"/>
          <w:color w:val="auto"/>
          <w:sz w:val="32"/>
          <w:szCs w:val="22"/>
        </w:rPr>
      </w:pPr>
      <w:r w:rsidRPr="009B3DE3">
        <w:rPr>
          <w:rFonts w:eastAsiaTheme="minorHAnsi" w:cstheme="minorBidi"/>
          <w:color w:val="auto"/>
          <w:sz w:val="32"/>
          <w:szCs w:val="22"/>
        </w:rPr>
        <w:lastRenderedPageBreak/>
        <w:t>Children and young people’s mental health</w:t>
      </w:r>
    </w:p>
    <w:p w14:paraId="2117A921" w14:textId="2AEE28C7" w:rsidR="00E272FA" w:rsidRDefault="00E272FA" w:rsidP="00B94A7B">
      <w:pPr>
        <w:pStyle w:val="Heading2"/>
      </w:pPr>
      <w:r w:rsidRPr="00AE33E9">
        <w:t>Background</w:t>
      </w:r>
      <w:r>
        <w:t xml:space="preserve"> </w:t>
      </w:r>
      <w:r w:rsidRPr="009E5E45">
        <w:rPr>
          <w:color w:val="C00000"/>
        </w:rPr>
        <w:t xml:space="preserve"> </w:t>
      </w:r>
    </w:p>
    <w:p w14:paraId="1B0A593B" w14:textId="7E9A4B0F" w:rsidR="00626F65" w:rsidRPr="00626F65" w:rsidRDefault="00626F65" w:rsidP="00626F65">
      <w:pPr>
        <w:pStyle w:val="ListParagraph"/>
        <w:numPr>
          <w:ilvl w:val="0"/>
          <w:numId w:val="3"/>
        </w:numPr>
        <w:rPr>
          <w:rFonts w:eastAsia="Calibri"/>
          <w:sz w:val="24"/>
          <w:szCs w:val="24"/>
        </w:rPr>
      </w:pPr>
      <w:r w:rsidRPr="00626F65">
        <w:rPr>
          <w:rFonts w:eastAsia="Calibri"/>
          <w:sz w:val="24"/>
          <w:szCs w:val="24"/>
        </w:rPr>
        <w:t>Mental health needs of children and young people were rising even before the pandemic but these have been exacerbated by Covid-19. In 2022, NHS data found that 1 in 6 children and young people have a probable mental health disorder, an increase from 1 in 9 in 2017. This has had a significant impact on the system; with a 53 per cent rise in children presenting to councils with mental health needs in 2022 compared with 2018 and a 77 per cent increase in referrals for specialist mental health</w:t>
      </w:r>
      <w:r w:rsidR="00EB1665">
        <w:rPr>
          <w:rFonts w:eastAsia="Calibri"/>
          <w:sz w:val="24"/>
          <w:szCs w:val="24"/>
        </w:rPr>
        <w:t xml:space="preserve"> services</w:t>
      </w:r>
      <w:r w:rsidRPr="00626F65">
        <w:rPr>
          <w:rFonts w:eastAsia="Calibri"/>
          <w:sz w:val="24"/>
          <w:szCs w:val="24"/>
        </w:rPr>
        <w:t xml:space="preserve"> in 2021 compared to 2019. </w:t>
      </w:r>
    </w:p>
    <w:p w14:paraId="1DAA63EC" w14:textId="12806004" w:rsidR="002E4A53" w:rsidRPr="00626F65" w:rsidRDefault="002E4A53" w:rsidP="002E4A53">
      <w:pPr>
        <w:pStyle w:val="ListParagraph"/>
        <w:numPr>
          <w:ilvl w:val="0"/>
          <w:numId w:val="3"/>
        </w:numPr>
        <w:rPr>
          <w:rFonts w:eastAsia="Calibri"/>
          <w:sz w:val="24"/>
          <w:szCs w:val="24"/>
        </w:rPr>
      </w:pPr>
      <w:r w:rsidRPr="00626F65">
        <w:rPr>
          <w:rFonts w:eastAsia="Calibri"/>
          <w:sz w:val="24"/>
          <w:szCs w:val="24"/>
        </w:rPr>
        <w:t xml:space="preserve">NHS has made a series of commitments on children’s mental health starting with Future in Mind in 2015 and reflected and built on in the NHS Long Term Plan in 2019. </w:t>
      </w:r>
      <w:hyperlink r:id="rId12" w:anchor="nhs-children-and-young-peoples-mental-health-services" w:history="1">
        <w:r w:rsidRPr="00D8132C">
          <w:rPr>
            <w:rStyle w:val="Hyperlink"/>
            <w:rFonts w:eastAsia="Calibri"/>
            <w:sz w:val="24"/>
            <w:szCs w:val="24"/>
          </w:rPr>
          <w:t>LGA-commissioned research</w:t>
        </w:r>
      </w:hyperlink>
      <w:r w:rsidRPr="00626F65">
        <w:rPr>
          <w:rFonts w:eastAsia="Calibri"/>
          <w:sz w:val="24"/>
          <w:szCs w:val="24"/>
        </w:rPr>
        <w:t xml:space="preserve"> found that whilst there </w:t>
      </w:r>
      <w:r w:rsidR="00D3688A" w:rsidRPr="00626F65">
        <w:rPr>
          <w:rFonts w:eastAsia="Calibri"/>
          <w:sz w:val="24"/>
          <w:szCs w:val="24"/>
        </w:rPr>
        <w:t>has</w:t>
      </w:r>
      <w:r w:rsidRPr="00626F65">
        <w:rPr>
          <w:rFonts w:eastAsia="Calibri"/>
          <w:sz w:val="24"/>
          <w:szCs w:val="24"/>
        </w:rPr>
        <w:t xml:space="preserve"> been positive </w:t>
      </w:r>
      <w:r w:rsidR="00417651">
        <w:rPr>
          <w:rFonts w:eastAsia="Calibri"/>
          <w:sz w:val="24"/>
          <w:szCs w:val="24"/>
        </w:rPr>
        <w:t>progress</w:t>
      </w:r>
      <w:r w:rsidR="00AF19FB">
        <w:rPr>
          <w:rFonts w:eastAsia="Calibri"/>
          <w:sz w:val="24"/>
          <w:szCs w:val="24"/>
        </w:rPr>
        <w:t xml:space="preserve"> in expanding access to NHS children and young people’s specialist mental health services</w:t>
      </w:r>
      <w:r w:rsidR="00147F7E">
        <w:rPr>
          <w:rFonts w:eastAsia="Calibri"/>
          <w:sz w:val="24"/>
          <w:szCs w:val="24"/>
        </w:rPr>
        <w:t xml:space="preserve"> </w:t>
      </w:r>
      <w:r w:rsidRPr="00626F65">
        <w:rPr>
          <w:rFonts w:eastAsia="Calibri"/>
          <w:sz w:val="24"/>
          <w:szCs w:val="24"/>
        </w:rPr>
        <w:t xml:space="preserve">for children’s mental health, </w:t>
      </w:r>
      <w:r w:rsidR="00D3688A">
        <w:rPr>
          <w:rFonts w:eastAsia="Calibri"/>
          <w:sz w:val="24"/>
          <w:szCs w:val="24"/>
        </w:rPr>
        <w:t>with</w:t>
      </w:r>
      <w:r w:rsidR="00873645">
        <w:rPr>
          <w:rFonts w:eastAsia="Calibri"/>
          <w:sz w:val="24"/>
          <w:szCs w:val="24"/>
        </w:rPr>
        <w:t xml:space="preserve"> an increase in funding</w:t>
      </w:r>
      <w:r w:rsidR="00D3688A">
        <w:rPr>
          <w:rFonts w:eastAsia="Calibri"/>
          <w:sz w:val="24"/>
          <w:szCs w:val="24"/>
        </w:rPr>
        <w:t xml:space="preserve"> and more children accessing mental health support, however</w:t>
      </w:r>
      <w:r w:rsidR="00873645">
        <w:rPr>
          <w:rFonts w:eastAsia="Calibri"/>
          <w:sz w:val="24"/>
          <w:szCs w:val="24"/>
        </w:rPr>
        <w:t xml:space="preserve"> </w:t>
      </w:r>
      <w:r w:rsidRPr="00626F65">
        <w:rPr>
          <w:rFonts w:eastAsia="Calibri"/>
          <w:sz w:val="24"/>
          <w:szCs w:val="24"/>
        </w:rPr>
        <w:t xml:space="preserve">many of the commitments have been criticised for not being ambitious enough in creating the scale of change that is needed. </w:t>
      </w:r>
    </w:p>
    <w:p w14:paraId="6F7F941A" w14:textId="77777777" w:rsidR="008E7D30" w:rsidRDefault="008E7D30" w:rsidP="008E7D30">
      <w:pPr>
        <w:pStyle w:val="ListParagraph"/>
        <w:numPr>
          <w:ilvl w:val="0"/>
          <w:numId w:val="3"/>
        </w:numPr>
        <w:rPr>
          <w:rFonts w:eastAsia="Calibri"/>
          <w:sz w:val="24"/>
          <w:szCs w:val="24"/>
        </w:rPr>
      </w:pPr>
      <w:r w:rsidRPr="008E7D30">
        <w:rPr>
          <w:rFonts w:eastAsia="Calibri"/>
          <w:sz w:val="24"/>
          <w:szCs w:val="24"/>
        </w:rPr>
        <w:t>Local government makes a vital contribution to promoting good mental health in individuals and communities. The main ways this happens are through:</w:t>
      </w:r>
    </w:p>
    <w:p w14:paraId="0B5551E7" w14:textId="77777777" w:rsidR="008E7D30" w:rsidRDefault="008E7D30" w:rsidP="008E7D30">
      <w:pPr>
        <w:pStyle w:val="ListParagraph"/>
        <w:numPr>
          <w:ilvl w:val="1"/>
          <w:numId w:val="3"/>
        </w:numPr>
        <w:rPr>
          <w:rFonts w:eastAsia="Calibri"/>
          <w:sz w:val="24"/>
          <w:szCs w:val="24"/>
        </w:rPr>
      </w:pPr>
      <w:r w:rsidRPr="008E7D30">
        <w:rPr>
          <w:rFonts w:eastAsia="Calibri"/>
          <w:sz w:val="24"/>
          <w:szCs w:val="24"/>
        </w:rPr>
        <w:t>System-wide leadership through health and wellbeing boards (HWBs).</w:t>
      </w:r>
    </w:p>
    <w:p w14:paraId="3FA0E3CE" w14:textId="77777777" w:rsidR="008E7D30" w:rsidRDefault="008E7D30" w:rsidP="008E7D30">
      <w:pPr>
        <w:pStyle w:val="ListParagraph"/>
        <w:numPr>
          <w:ilvl w:val="1"/>
          <w:numId w:val="3"/>
        </w:numPr>
        <w:rPr>
          <w:rFonts w:eastAsia="Calibri"/>
          <w:sz w:val="24"/>
          <w:szCs w:val="24"/>
        </w:rPr>
      </w:pPr>
      <w:r w:rsidRPr="008E7D30">
        <w:rPr>
          <w:rFonts w:eastAsia="Calibri"/>
          <w:sz w:val="24"/>
          <w:szCs w:val="24"/>
        </w:rPr>
        <w:t>Promoting equality and anti-racist approaches.</w:t>
      </w:r>
    </w:p>
    <w:p w14:paraId="239FF424" w14:textId="77777777" w:rsidR="008E7D30" w:rsidRDefault="008E7D30" w:rsidP="008E7D30">
      <w:pPr>
        <w:pStyle w:val="ListParagraph"/>
        <w:numPr>
          <w:ilvl w:val="1"/>
          <w:numId w:val="3"/>
        </w:numPr>
        <w:rPr>
          <w:rFonts w:eastAsia="Calibri"/>
          <w:sz w:val="24"/>
          <w:szCs w:val="24"/>
        </w:rPr>
      </w:pPr>
      <w:r w:rsidRPr="008E7D30">
        <w:rPr>
          <w:rFonts w:eastAsia="Calibri"/>
          <w:sz w:val="24"/>
          <w:szCs w:val="24"/>
        </w:rPr>
        <w:t>Public health responsibilities to promote mental wellbeing and prevent poor mental health throughout the life course.</w:t>
      </w:r>
    </w:p>
    <w:p w14:paraId="1A40E9E5" w14:textId="77777777" w:rsidR="008E7D30" w:rsidRDefault="008E7D30" w:rsidP="008E7D30">
      <w:pPr>
        <w:pStyle w:val="ListParagraph"/>
        <w:numPr>
          <w:ilvl w:val="1"/>
          <w:numId w:val="3"/>
        </w:numPr>
        <w:rPr>
          <w:rFonts w:eastAsia="Calibri"/>
          <w:sz w:val="24"/>
          <w:szCs w:val="24"/>
        </w:rPr>
      </w:pPr>
      <w:r w:rsidRPr="008E7D30">
        <w:rPr>
          <w:rFonts w:eastAsia="Calibri"/>
          <w:sz w:val="24"/>
          <w:szCs w:val="24"/>
        </w:rPr>
        <w:t>Statutory duties and powers related to mental health for children and young people and for adults.</w:t>
      </w:r>
    </w:p>
    <w:p w14:paraId="3C069F42" w14:textId="77777777" w:rsidR="008E7D30" w:rsidRDefault="008E7D30" w:rsidP="008E7D30">
      <w:pPr>
        <w:pStyle w:val="ListParagraph"/>
        <w:numPr>
          <w:ilvl w:val="1"/>
          <w:numId w:val="3"/>
        </w:numPr>
        <w:rPr>
          <w:rFonts w:eastAsia="Calibri"/>
          <w:sz w:val="24"/>
          <w:szCs w:val="24"/>
        </w:rPr>
      </w:pPr>
      <w:r w:rsidRPr="008E7D30">
        <w:rPr>
          <w:rFonts w:eastAsia="Calibri"/>
          <w:sz w:val="24"/>
          <w:szCs w:val="24"/>
        </w:rPr>
        <w:t>The overview and scrutiny of mental health provision.</w:t>
      </w:r>
    </w:p>
    <w:p w14:paraId="6049970A" w14:textId="77777777" w:rsidR="008E7D30" w:rsidRDefault="008E7D30" w:rsidP="008E7D30">
      <w:pPr>
        <w:pStyle w:val="ListParagraph"/>
        <w:numPr>
          <w:ilvl w:val="1"/>
          <w:numId w:val="3"/>
        </w:numPr>
        <w:rPr>
          <w:rFonts w:eastAsia="Calibri"/>
          <w:sz w:val="24"/>
          <w:szCs w:val="24"/>
        </w:rPr>
      </w:pPr>
      <w:r w:rsidRPr="008E7D30">
        <w:rPr>
          <w:rFonts w:eastAsia="Calibri"/>
          <w:sz w:val="24"/>
          <w:szCs w:val="24"/>
        </w:rPr>
        <w:t>Commissioning of voluntary and community services that support good mental health, including advocacy or youth services.</w:t>
      </w:r>
    </w:p>
    <w:p w14:paraId="720D3598" w14:textId="77777777" w:rsidR="006C7B1E" w:rsidRDefault="008E7D30" w:rsidP="006C7B1E">
      <w:pPr>
        <w:pStyle w:val="ListParagraph"/>
        <w:numPr>
          <w:ilvl w:val="1"/>
          <w:numId w:val="3"/>
        </w:numPr>
        <w:rPr>
          <w:rFonts w:eastAsia="Calibri"/>
          <w:sz w:val="24"/>
          <w:szCs w:val="24"/>
        </w:rPr>
      </w:pPr>
      <w:r w:rsidRPr="008E7D30">
        <w:rPr>
          <w:rFonts w:eastAsia="Calibri"/>
          <w:sz w:val="24"/>
          <w:szCs w:val="24"/>
        </w:rPr>
        <w:t>Provision of wider services that support wellbeing, such as libraries, leisure services and green spaces.</w:t>
      </w:r>
    </w:p>
    <w:p w14:paraId="00577F11" w14:textId="62DA76D2" w:rsidR="006C7B1E" w:rsidRPr="006C7B1E" w:rsidRDefault="006C7B1E" w:rsidP="006C7B1E">
      <w:pPr>
        <w:pStyle w:val="ListParagraph"/>
        <w:numPr>
          <w:ilvl w:val="1"/>
          <w:numId w:val="3"/>
        </w:numPr>
        <w:rPr>
          <w:rFonts w:eastAsia="Calibri"/>
        </w:rPr>
      </w:pPr>
      <w:r w:rsidRPr="006C7B1E">
        <w:rPr>
          <w:rFonts w:cs="Arial"/>
          <w:sz w:val="24"/>
          <w:szCs w:val="24"/>
        </w:rPr>
        <w:t>Councils, as corporate parents, have a particular role in the support of children in care, or care experienced young people to ensure they have access to mental health support, where required, this includes unaccompanied asylum-seeking children.</w:t>
      </w:r>
    </w:p>
    <w:p w14:paraId="1189D91C" w14:textId="77777777" w:rsidR="006C7B1E" w:rsidRPr="006C7B1E" w:rsidRDefault="006C7B1E" w:rsidP="006C7B1E">
      <w:pPr>
        <w:ind w:left="0" w:firstLine="0"/>
        <w:rPr>
          <w:rFonts w:eastAsia="Calibri"/>
          <w:sz w:val="24"/>
          <w:szCs w:val="24"/>
        </w:rPr>
      </w:pPr>
    </w:p>
    <w:p w14:paraId="770DF27D" w14:textId="7EAD9BD2" w:rsidR="00626F65" w:rsidRPr="00626F65" w:rsidRDefault="00626F65" w:rsidP="00626F65">
      <w:pPr>
        <w:pStyle w:val="ListParagraph"/>
        <w:numPr>
          <w:ilvl w:val="0"/>
          <w:numId w:val="3"/>
        </w:numPr>
        <w:rPr>
          <w:rFonts w:eastAsia="Calibri"/>
          <w:sz w:val="24"/>
          <w:szCs w:val="24"/>
        </w:rPr>
      </w:pPr>
      <w:r w:rsidRPr="00626F65">
        <w:rPr>
          <w:rFonts w:eastAsia="Calibri"/>
          <w:sz w:val="24"/>
          <w:szCs w:val="24"/>
        </w:rPr>
        <w:lastRenderedPageBreak/>
        <w:t xml:space="preserve">Supporting young people’s mental health should not be seen as solely an NHS issue, however, it needs to be recognised that council funding has not kept pace with that of the NHS resulting in councils </w:t>
      </w:r>
      <w:r w:rsidR="00703F47">
        <w:rPr>
          <w:rFonts w:eastAsia="Calibri"/>
          <w:sz w:val="24"/>
          <w:szCs w:val="24"/>
        </w:rPr>
        <w:t>finding it increasingly difficult</w:t>
      </w:r>
      <w:r w:rsidRPr="00626F65">
        <w:rPr>
          <w:rFonts w:eastAsia="Calibri"/>
          <w:sz w:val="24"/>
          <w:szCs w:val="24"/>
        </w:rPr>
        <w:t xml:space="preserve"> to provide vital services that are essential to supporting children and young people’s wellbeing. </w:t>
      </w:r>
      <w:r w:rsidR="009D2C1D">
        <w:rPr>
          <w:rFonts w:eastAsia="Calibri"/>
          <w:sz w:val="24"/>
          <w:szCs w:val="24"/>
        </w:rPr>
        <w:t xml:space="preserve">Despite increases to </w:t>
      </w:r>
      <w:r w:rsidR="002A2CF8">
        <w:rPr>
          <w:rFonts w:eastAsia="Calibri"/>
          <w:sz w:val="24"/>
          <w:szCs w:val="24"/>
        </w:rPr>
        <w:t xml:space="preserve">the NHS budget, </w:t>
      </w:r>
      <w:r w:rsidR="006712B1">
        <w:rPr>
          <w:rFonts w:eastAsia="Calibri"/>
          <w:sz w:val="24"/>
          <w:szCs w:val="24"/>
        </w:rPr>
        <w:t>t</w:t>
      </w:r>
      <w:r w:rsidR="0080468C">
        <w:rPr>
          <w:rFonts w:eastAsia="Calibri"/>
          <w:sz w:val="24"/>
          <w:szCs w:val="24"/>
        </w:rPr>
        <w:t>he NHS is also struggling financially with restructur</w:t>
      </w:r>
      <w:r w:rsidR="00A442B6">
        <w:rPr>
          <w:rFonts w:eastAsia="Calibri"/>
          <w:sz w:val="24"/>
          <w:szCs w:val="24"/>
        </w:rPr>
        <w:t>ing programmes</w:t>
      </w:r>
      <w:r w:rsidR="006712B1">
        <w:rPr>
          <w:rFonts w:eastAsia="Calibri"/>
          <w:sz w:val="24"/>
          <w:szCs w:val="24"/>
        </w:rPr>
        <w:t>, inflationary pressures</w:t>
      </w:r>
      <w:r w:rsidR="00A442B6">
        <w:rPr>
          <w:rFonts w:eastAsia="Calibri"/>
          <w:sz w:val="24"/>
          <w:szCs w:val="24"/>
        </w:rPr>
        <w:t xml:space="preserve">, increased </w:t>
      </w:r>
      <w:proofErr w:type="gramStart"/>
      <w:r w:rsidR="00A442B6">
        <w:rPr>
          <w:rFonts w:eastAsia="Calibri"/>
          <w:sz w:val="24"/>
          <w:szCs w:val="24"/>
        </w:rPr>
        <w:t>demand</w:t>
      </w:r>
      <w:proofErr w:type="gramEnd"/>
      <w:r w:rsidR="00A442B6">
        <w:rPr>
          <w:rFonts w:eastAsia="Calibri"/>
          <w:sz w:val="24"/>
          <w:szCs w:val="24"/>
        </w:rPr>
        <w:t xml:space="preserve"> and costs. </w:t>
      </w:r>
    </w:p>
    <w:p w14:paraId="6D1C9F3E" w14:textId="7C80C9A6" w:rsidR="00626F65" w:rsidRPr="00626F65" w:rsidRDefault="00626F65" w:rsidP="00626F65">
      <w:pPr>
        <w:pStyle w:val="ListParagraph"/>
        <w:numPr>
          <w:ilvl w:val="0"/>
          <w:numId w:val="3"/>
        </w:numPr>
        <w:rPr>
          <w:rFonts w:eastAsia="Calibri"/>
          <w:sz w:val="24"/>
          <w:szCs w:val="24"/>
        </w:rPr>
      </w:pPr>
      <w:r w:rsidRPr="00626F65">
        <w:rPr>
          <w:rFonts w:eastAsia="Calibri"/>
          <w:sz w:val="24"/>
          <w:szCs w:val="24"/>
        </w:rPr>
        <w:t xml:space="preserve">Children’s mental health is a complex </w:t>
      </w:r>
      <w:proofErr w:type="gramStart"/>
      <w:r w:rsidRPr="00626F65">
        <w:rPr>
          <w:rFonts w:eastAsia="Calibri"/>
          <w:sz w:val="24"/>
          <w:szCs w:val="24"/>
        </w:rPr>
        <w:t>issue</w:t>
      </w:r>
      <w:proofErr w:type="gramEnd"/>
      <w:r w:rsidRPr="00626F65">
        <w:rPr>
          <w:rFonts w:eastAsia="Calibri"/>
          <w:sz w:val="24"/>
          <w:szCs w:val="24"/>
        </w:rPr>
        <w:t xml:space="preserve"> and it continues to be a pressing concern to children, young people, families and the public services around them. CYP mental health is one of the children and young people board’s priority areas and a cross-cutting concern. </w:t>
      </w:r>
    </w:p>
    <w:p w14:paraId="3AA64D6A" w14:textId="764FBC0F" w:rsidR="005B48D2" w:rsidRPr="00556E27" w:rsidRDefault="00626F65" w:rsidP="00556E27">
      <w:pPr>
        <w:pStyle w:val="ListParagraph"/>
        <w:numPr>
          <w:ilvl w:val="0"/>
          <w:numId w:val="3"/>
        </w:numPr>
        <w:rPr>
          <w:rFonts w:eastAsia="Calibri"/>
          <w:sz w:val="24"/>
          <w:szCs w:val="24"/>
        </w:rPr>
      </w:pPr>
      <w:r w:rsidRPr="00626F65">
        <w:rPr>
          <w:rFonts w:eastAsia="Calibri"/>
          <w:sz w:val="24"/>
          <w:szCs w:val="24"/>
        </w:rPr>
        <w:t xml:space="preserve">The LGA children and young people board have recognised the challenging picture for children’s mental health and has </w:t>
      </w:r>
      <w:r w:rsidR="00281A83">
        <w:rPr>
          <w:rFonts w:eastAsia="Calibri"/>
          <w:sz w:val="24"/>
          <w:szCs w:val="24"/>
        </w:rPr>
        <w:t>established</w:t>
      </w:r>
      <w:r w:rsidR="00281A83" w:rsidRPr="00626F65">
        <w:rPr>
          <w:rFonts w:eastAsia="Calibri"/>
          <w:sz w:val="24"/>
          <w:szCs w:val="24"/>
        </w:rPr>
        <w:t xml:space="preserve"> </w:t>
      </w:r>
      <w:r w:rsidRPr="00626F65">
        <w:rPr>
          <w:rFonts w:eastAsia="Calibri"/>
          <w:sz w:val="24"/>
          <w:szCs w:val="24"/>
        </w:rPr>
        <w:t xml:space="preserve">a children’s mental health working group to build on existing asks and focus on what councils and the LGA can do to support children’s mental health. </w:t>
      </w:r>
    </w:p>
    <w:p w14:paraId="1B275458" w14:textId="77777777" w:rsidR="00E272FA" w:rsidRDefault="00E272FA" w:rsidP="00E272FA">
      <w:pPr>
        <w:pStyle w:val="Heading2"/>
      </w:pPr>
      <w:r>
        <w:t xml:space="preserve">Proposal </w:t>
      </w:r>
      <w:r w:rsidRPr="009E5E45">
        <w:rPr>
          <w:color w:val="C00000"/>
        </w:rPr>
        <w:t xml:space="preserve"> </w:t>
      </w:r>
    </w:p>
    <w:p w14:paraId="4BE8B4FD" w14:textId="1E3C2D3D" w:rsidR="004B3C8A" w:rsidRPr="00D8132C" w:rsidRDefault="00C73602" w:rsidP="004B3C8A">
      <w:pPr>
        <w:pStyle w:val="ListParagraph"/>
        <w:numPr>
          <w:ilvl w:val="0"/>
          <w:numId w:val="3"/>
        </w:numPr>
        <w:rPr>
          <w:sz w:val="24"/>
          <w:szCs w:val="24"/>
        </w:rPr>
      </w:pPr>
      <w:r>
        <w:rPr>
          <w:sz w:val="24"/>
          <w:szCs w:val="24"/>
        </w:rPr>
        <w:t>NHS England will join today’s meeting to discuss work on children’s mental health</w:t>
      </w:r>
      <w:r w:rsidR="004B3C8A" w:rsidRPr="00D8132C">
        <w:rPr>
          <w:sz w:val="24"/>
          <w:szCs w:val="24"/>
        </w:rPr>
        <w:t>, with particular focus on the Framework for Integrated Care and on the Mental Health, Learning Disability and Autism Inpatient Quality Transformation Programme.</w:t>
      </w:r>
    </w:p>
    <w:p w14:paraId="5CE18093" w14:textId="75628817" w:rsidR="00AE7411" w:rsidRDefault="006105C7" w:rsidP="004B3C8A">
      <w:pPr>
        <w:pStyle w:val="ListParagraph"/>
        <w:numPr>
          <w:ilvl w:val="0"/>
          <w:numId w:val="3"/>
        </w:numPr>
        <w:rPr>
          <w:sz w:val="24"/>
          <w:szCs w:val="24"/>
        </w:rPr>
      </w:pPr>
      <w:r>
        <w:rPr>
          <w:sz w:val="24"/>
          <w:szCs w:val="24"/>
        </w:rPr>
        <w:t xml:space="preserve">Children’s mental health progress is driven by Future in Mind 2015 and </w:t>
      </w:r>
      <w:r w:rsidR="00FF19C1">
        <w:rPr>
          <w:sz w:val="24"/>
          <w:szCs w:val="24"/>
        </w:rPr>
        <w:t xml:space="preserve">the NHS Long Term Plan 2019. This has resulted in investment into support for children’s mental health including </w:t>
      </w:r>
      <w:r w:rsidR="00863B5F">
        <w:rPr>
          <w:sz w:val="24"/>
          <w:szCs w:val="24"/>
        </w:rPr>
        <w:t>730,000 children accessing NHS-funded mental health services in the year up to 2023</w:t>
      </w:r>
      <w:r w:rsidR="00C20A16">
        <w:rPr>
          <w:sz w:val="24"/>
          <w:szCs w:val="24"/>
        </w:rPr>
        <w:t xml:space="preserve">, expansion of Mental Health Support Teams across 35 per cent of the country and </w:t>
      </w:r>
      <w:r w:rsidR="00FC6236">
        <w:rPr>
          <w:sz w:val="24"/>
          <w:szCs w:val="24"/>
        </w:rPr>
        <w:t xml:space="preserve">the roll-out of 24/7 all age mental health crisis lines. </w:t>
      </w:r>
      <w:r w:rsidR="00AB2F8F">
        <w:rPr>
          <w:sz w:val="24"/>
          <w:szCs w:val="24"/>
        </w:rPr>
        <w:t xml:space="preserve">However, there remain significant challenges in children’s mental health with long waiting times, high vacancy rates and </w:t>
      </w:r>
      <w:r w:rsidR="00B61D88">
        <w:rPr>
          <w:sz w:val="24"/>
          <w:szCs w:val="24"/>
        </w:rPr>
        <w:t xml:space="preserve">access rates to mental health services remaining behind </w:t>
      </w:r>
      <w:r w:rsidR="00331C9A">
        <w:rPr>
          <w:sz w:val="24"/>
          <w:szCs w:val="24"/>
        </w:rPr>
        <w:t xml:space="preserve">the </w:t>
      </w:r>
      <w:r w:rsidR="00331C9A" w:rsidRPr="008B1AD1">
        <w:rPr>
          <w:sz w:val="24"/>
          <w:szCs w:val="24"/>
        </w:rPr>
        <w:t xml:space="preserve">target </w:t>
      </w:r>
      <w:r w:rsidR="006B370C" w:rsidRPr="008B1AD1">
        <w:rPr>
          <w:sz w:val="24"/>
          <w:szCs w:val="24"/>
        </w:rPr>
        <w:t xml:space="preserve">(See </w:t>
      </w:r>
      <w:r w:rsidR="008B1AD1" w:rsidRPr="0030407F">
        <w:rPr>
          <w:b/>
          <w:bCs/>
          <w:sz w:val="24"/>
          <w:szCs w:val="24"/>
        </w:rPr>
        <w:t>A</w:t>
      </w:r>
      <w:r w:rsidR="006B370C" w:rsidRPr="0030407F">
        <w:rPr>
          <w:b/>
          <w:bCs/>
          <w:sz w:val="24"/>
          <w:szCs w:val="24"/>
        </w:rPr>
        <w:t xml:space="preserve">nnex </w:t>
      </w:r>
      <w:r w:rsidR="008B1AD1" w:rsidRPr="0030407F">
        <w:rPr>
          <w:b/>
          <w:bCs/>
          <w:sz w:val="24"/>
          <w:szCs w:val="24"/>
        </w:rPr>
        <w:t>1</w:t>
      </w:r>
      <w:r w:rsidR="006B370C" w:rsidRPr="008B1AD1">
        <w:rPr>
          <w:sz w:val="24"/>
          <w:szCs w:val="24"/>
        </w:rPr>
        <w:t xml:space="preserve"> for</w:t>
      </w:r>
      <w:r w:rsidR="006B370C">
        <w:rPr>
          <w:sz w:val="24"/>
          <w:szCs w:val="24"/>
        </w:rPr>
        <w:t xml:space="preserve"> slide pack)</w:t>
      </w:r>
      <w:r w:rsidR="008B1AD1">
        <w:rPr>
          <w:sz w:val="24"/>
          <w:szCs w:val="24"/>
        </w:rPr>
        <w:t>.</w:t>
      </w:r>
    </w:p>
    <w:p w14:paraId="397420B5" w14:textId="2567A1A6" w:rsidR="004B3C8A" w:rsidRPr="00D8132C" w:rsidRDefault="004B3C8A" w:rsidP="004B3C8A">
      <w:pPr>
        <w:pStyle w:val="ListParagraph"/>
        <w:numPr>
          <w:ilvl w:val="0"/>
          <w:numId w:val="3"/>
        </w:numPr>
        <w:rPr>
          <w:sz w:val="24"/>
          <w:szCs w:val="24"/>
        </w:rPr>
      </w:pPr>
      <w:r w:rsidRPr="00D8132C">
        <w:rPr>
          <w:sz w:val="24"/>
          <w:szCs w:val="24"/>
        </w:rPr>
        <w:t xml:space="preserve">The Framework for Integrated Care (Community) is the response to the NHS Long Term Plan commitment to invest in additional support for the most vulnerable children who have complex needs. The Framework for Integrated Care supports SECURE STAIRS, which is used in the children and young people secure estate and in community </w:t>
      </w:r>
      <w:r w:rsidR="000F697A">
        <w:rPr>
          <w:sz w:val="24"/>
          <w:szCs w:val="24"/>
        </w:rPr>
        <w:t xml:space="preserve">services </w:t>
      </w:r>
      <w:r w:rsidRPr="00D8132C">
        <w:rPr>
          <w:sz w:val="24"/>
          <w:szCs w:val="24"/>
        </w:rPr>
        <w:t>to support trauma-informed care, and develop evidence-based, whole-systems approaches to create change for vulnerable children with complex needs. It acts as an opportunity to strengthen and pull together existing provision around the child and intervene earlier in their pathways to enable better outcomes</w:t>
      </w:r>
      <w:r w:rsidR="008B1AD1">
        <w:rPr>
          <w:sz w:val="24"/>
          <w:szCs w:val="24"/>
        </w:rPr>
        <w:t xml:space="preserve"> </w:t>
      </w:r>
      <w:r w:rsidR="006B370C">
        <w:rPr>
          <w:sz w:val="24"/>
          <w:szCs w:val="24"/>
        </w:rPr>
        <w:t>(</w:t>
      </w:r>
      <w:r w:rsidR="00062646" w:rsidRPr="008B1AD1">
        <w:rPr>
          <w:sz w:val="24"/>
          <w:szCs w:val="24"/>
        </w:rPr>
        <w:t>s</w:t>
      </w:r>
      <w:r w:rsidR="006B370C" w:rsidRPr="008B1AD1">
        <w:rPr>
          <w:sz w:val="24"/>
          <w:szCs w:val="24"/>
        </w:rPr>
        <w:t xml:space="preserve">ee </w:t>
      </w:r>
      <w:r w:rsidR="008B1AD1" w:rsidRPr="0030407F">
        <w:rPr>
          <w:b/>
          <w:bCs/>
          <w:sz w:val="24"/>
          <w:szCs w:val="24"/>
        </w:rPr>
        <w:t>A</w:t>
      </w:r>
      <w:r w:rsidR="006B370C" w:rsidRPr="0030407F">
        <w:rPr>
          <w:b/>
          <w:bCs/>
          <w:sz w:val="24"/>
          <w:szCs w:val="24"/>
        </w:rPr>
        <w:t xml:space="preserve">nnex </w:t>
      </w:r>
      <w:r w:rsidR="008E4BC2" w:rsidRPr="0030407F">
        <w:rPr>
          <w:b/>
          <w:bCs/>
          <w:sz w:val="24"/>
          <w:szCs w:val="24"/>
        </w:rPr>
        <w:t>2</w:t>
      </w:r>
      <w:r w:rsidR="006B370C" w:rsidRPr="008B1AD1">
        <w:rPr>
          <w:sz w:val="24"/>
          <w:szCs w:val="24"/>
        </w:rPr>
        <w:t xml:space="preserve"> for </w:t>
      </w:r>
      <w:r w:rsidR="00062646" w:rsidRPr="008B1AD1">
        <w:rPr>
          <w:sz w:val="24"/>
          <w:szCs w:val="24"/>
        </w:rPr>
        <w:t>paper</w:t>
      </w:r>
      <w:r w:rsidR="00507472" w:rsidRPr="008B1AD1">
        <w:rPr>
          <w:sz w:val="24"/>
          <w:szCs w:val="24"/>
        </w:rPr>
        <w:t xml:space="preserve"> and</w:t>
      </w:r>
      <w:r w:rsidR="00507472">
        <w:rPr>
          <w:sz w:val="24"/>
          <w:szCs w:val="24"/>
        </w:rPr>
        <w:t xml:space="preserve"> slides</w:t>
      </w:r>
      <w:r w:rsidR="00062646">
        <w:rPr>
          <w:sz w:val="24"/>
          <w:szCs w:val="24"/>
        </w:rPr>
        <w:t>)</w:t>
      </w:r>
      <w:r w:rsidR="008B1AD1">
        <w:rPr>
          <w:sz w:val="24"/>
          <w:szCs w:val="24"/>
        </w:rPr>
        <w:t>.</w:t>
      </w:r>
    </w:p>
    <w:p w14:paraId="37178E94" w14:textId="77777777" w:rsidR="004B3C8A" w:rsidRPr="00D8132C" w:rsidRDefault="004B3C8A" w:rsidP="004B3C8A">
      <w:pPr>
        <w:pStyle w:val="ListParagraph"/>
        <w:numPr>
          <w:ilvl w:val="0"/>
          <w:numId w:val="3"/>
        </w:numPr>
        <w:rPr>
          <w:sz w:val="24"/>
          <w:szCs w:val="24"/>
        </w:rPr>
      </w:pPr>
      <w:r w:rsidRPr="00D8132C">
        <w:rPr>
          <w:sz w:val="24"/>
          <w:szCs w:val="24"/>
        </w:rPr>
        <w:lastRenderedPageBreak/>
        <w:t xml:space="preserve">A series of vanguard sites are set up, trialling different ways of working. These are based on integrated care system (ICS) or provider collaborative footprints. These vanguards are intended to demonstrate partnership working and the outcomes of this way of working. Data has been submitted since October 2022 to understand the needs of children and evidence whether the objectives of the Framework are being met. </w:t>
      </w:r>
    </w:p>
    <w:p w14:paraId="1DC5A0E7" w14:textId="4AA9F3A7" w:rsidR="004B3C8A" w:rsidRPr="00D8132C" w:rsidRDefault="004B3C8A" w:rsidP="004B3C8A">
      <w:pPr>
        <w:pStyle w:val="ListParagraph"/>
        <w:numPr>
          <w:ilvl w:val="0"/>
          <w:numId w:val="3"/>
        </w:numPr>
        <w:rPr>
          <w:sz w:val="24"/>
          <w:szCs w:val="24"/>
        </w:rPr>
      </w:pPr>
      <w:r w:rsidRPr="00D8132C">
        <w:rPr>
          <w:sz w:val="24"/>
          <w:szCs w:val="24"/>
        </w:rPr>
        <w:t>The Mental Health, Learning Disability and Autism Inpatient Quality Transformation Programme was established in 2022</w:t>
      </w:r>
      <w:r w:rsidR="008D30C1">
        <w:rPr>
          <w:sz w:val="24"/>
          <w:szCs w:val="24"/>
        </w:rPr>
        <w:t>.</w:t>
      </w:r>
      <w:r w:rsidRPr="00D8132C">
        <w:rPr>
          <w:sz w:val="24"/>
          <w:szCs w:val="24"/>
        </w:rPr>
        <w:t xml:space="preserve"> All mental health, learning disability and autism inpatient services for children and young people, adults and older adults are in scope of this programme, including specialised inpatient services. The programme is supported by £36 million over three years </w:t>
      </w:r>
      <w:r w:rsidR="00062646">
        <w:rPr>
          <w:sz w:val="24"/>
          <w:szCs w:val="24"/>
        </w:rPr>
        <w:t>(</w:t>
      </w:r>
      <w:r w:rsidR="00062646" w:rsidRPr="004D3B69">
        <w:rPr>
          <w:sz w:val="24"/>
          <w:szCs w:val="24"/>
        </w:rPr>
        <w:t xml:space="preserve">see </w:t>
      </w:r>
      <w:r w:rsidR="004D3B69" w:rsidRPr="0030407F">
        <w:rPr>
          <w:b/>
          <w:bCs/>
          <w:sz w:val="24"/>
          <w:szCs w:val="24"/>
        </w:rPr>
        <w:t>A</w:t>
      </w:r>
      <w:r w:rsidR="00062646" w:rsidRPr="0030407F">
        <w:rPr>
          <w:b/>
          <w:bCs/>
          <w:sz w:val="24"/>
          <w:szCs w:val="24"/>
        </w:rPr>
        <w:t xml:space="preserve">nnex </w:t>
      </w:r>
      <w:r w:rsidR="00B16775" w:rsidRPr="0030407F">
        <w:rPr>
          <w:b/>
          <w:bCs/>
          <w:sz w:val="24"/>
          <w:szCs w:val="24"/>
        </w:rPr>
        <w:t>3</w:t>
      </w:r>
      <w:r w:rsidR="00062646" w:rsidRPr="004D3B69">
        <w:rPr>
          <w:sz w:val="24"/>
          <w:szCs w:val="24"/>
        </w:rPr>
        <w:t xml:space="preserve"> for paper and slides)</w:t>
      </w:r>
      <w:r w:rsidR="004D3B69">
        <w:rPr>
          <w:sz w:val="24"/>
          <w:szCs w:val="24"/>
        </w:rPr>
        <w:t>.</w:t>
      </w:r>
    </w:p>
    <w:p w14:paraId="41BA8F4A" w14:textId="77777777" w:rsidR="004B3C8A" w:rsidRPr="00D8132C" w:rsidRDefault="004B3C8A" w:rsidP="004B3C8A">
      <w:pPr>
        <w:pStyle w:val="ListParagraph"/>
        <w:numPr>
          <w:ilvl w:val="0"/>
          <w:numId w:val="3"/>
        </w:numPr>
        <w:rPr>
          <w:sz w:val="24"/>
          <w:szCs w:val="24"/>
        </w:rPr>
      </w:pPr>
      <w:r w:rsidRPr="00D8132C">
        <w:rPr>
          <w:sz w:val="24"/>
          <w:szCs w:val="24"/>
        </w:rPr>
        <w:t>The intentions of the programme are to:</w:t>
      </w:r>
    </w:p>
    <w:p w14:paraId="2D17EDC4" w14:textId="39EB7C77" w:rsidR="004B3C8A" w:rsidRPr="00D8132C" w:rsidRDefault="004B3C8A" w:rsidP="00CF58D1">
      <w:pPr>
        <w:pStyle w:val="ListParagraph"/>
        <w:numPr>
          <w:ilvl w:val="1"/>
          <w:numId w:val="3"/>
        </w:numPr>
        <w:ind w:left="993" w:hanging="633"/>
        <w:rPr>
          <w:sz w:val="24"/>
          <w:szCs w:val="24"/>
        </w:rPr>
      </w:pPr>
      <w:r w:rsidRPr="00D8132C">
        <w:rPr>
          <w:sz w:val="24"/>
          <w:szCs w:val="24"/>
        </w:rPr>
        <w:t xml:space="preserve">Explore and accelerate different therapeutic offers, including community-based alternatives to admission and </w:t>
      </w:r>
      <w:r w:rsidR="001157FE">
        <w:rPr>
          <w:sz w:val="24"/>
          <w:szCs w:val="24"/>
        </w:rPr>
        <w:t xml:space="preserve">ensure </w:t>
      </w:r>
      <w:r w:rsidRPr="00D8132C">
        <w:rPr>
          <w:sz w:val="24"/>
          <w:szCs w:val="24"/>
        </w:rPr>
        <w:t xml:space="preserve">a </w:t>
      </w:r>
      <w:r w:rsidR="001157FE">
        <w:rPr>
          <w:sz w:val="24"/>
          <w:szCs w:val="24"/>
        </w:rPr>
        <w:t xml:space="preserve">safe and personalised </w:t>
      </w:r>
      <w:r w:rsidRPr="00D8132C">
        <w:rPr>
          <w:sz w:val="24"/>
          <w:szCs w:val="24"/>
        </w:rPr>
        <w:t>culture within inpatient care</w:t>
      </w:r>
      <w:r w:rsidR="001157FE">
        <w:rPr>
          <w:sz w:val="24"/>
          <w:szCs w:val="24"/>
        </w:rPr>
        <w:t>.</w:t>
      </w:r>
    </w:p>
    <w:p w14:paraId="755397CE" w14:textId="0F6A8A57" w:rsidR="00B233C5" w:rsidRPr="00D8132C" w:rsidRDefault="004B3C8A" w:rsidP="00CF58D1">
      <w:pPr>
        <w:pStyle w:val="ListParagraph"/>
        <w:numPr>
          <w:ilvl w:val="1"/>
          <w:numId w:val="3"/>
        </w:numPr>
        <w:ind w:left="993" w:hanging="633"/>
        <w:rPr>
          <w:sz w:val="24"/>
          <w:szCs w:val="24"/>
        </w:rPr>
      </w:pPr>
      <w:r w:rsidRPr="00D8132C">
        <w:rPr>
          <w:sz w:val="24"/>
          <w:szCs w:val="24"/>
        </w:rPr>
        <w:t xml:space="preserve">Have a </w:t>
      </w:r>
      <w:r w:rsidR="001157FE">
        <w:rPr>
          <w:sz w:val="24"/>
          <w:szCs w:val="24"/>
        </w:rPr>
        <w:t>proactive</w:t>
      </w:r>
      <w:r w:rsidR="00D2731E">
        <w:rPr>
          <w:sz w:val="24"/>
          <w:szCs w:val="24"/>
        </w:rPr>
        <w:t xml:space="preserve"> </w:t>
      </w:r>
      <w:r w:rsidRPr="00D8132C">
        <w:rPr>
          <w:sz w:val="24"/>
          <w:szCs w:val="24"/>
        </w:rPr>
        <w:t>support structure</w:t>
      </w:r>
      <w:r w:rsidR="00D2731E">
        <w:rPr>
          <w:sz w:val="24"/>
          <w:szCs w:val="24"/>
        </w:rPr>
        <w:t xml:space="preserve"> that has clear oversight and enables early identification of issues to ensure that ser</w:t>
      </w:r>
      <w:r w:rsidRPr="00D8132C">
        <w:rPr>
          <w:sz w:val="24"/>
          <w:szCs w:val="24"/>
        </w:rPr>
        <w:t xml:space="preserve">vices that are </w:t>
      </w:r>
      <w:r w:rsidR="00D2731E">
        <w:rPr>
          <w:sz w:val="24"/>
          <w:szCs w:val="24"/>
        </w:rPr>
        <w:t xml:space="preserve">experiencing challenges </w:t>
      </w:r>
      <w:r w:rsidRPr="00D8132C">
        <w:rPr>
          <w:sz w:val="24"/>
          <w:szCs w:val="24"/>
        </w:rPr>
        <w:t>have timely</w:t>
      </w:r>
      <w:r w:rsidR="00D2731E">
        <w:rPr>
          <w:sz w:val="24"/>
          <w:szCs w:val="24"/>
        </w:rPr>
        <w:t xml:space="preserve"> </w:t>
      </w:r>
      <w:r w:rsidRPr="00D8132C">
        <w:rPr>
          <w:sz w:val="24"/>
          <w:szCs w:val="24"/>
        </w:rPr>
        <w:t>and coordinated recovery support.</w:t>
      </w:r>
    </w:p>
    <w:p w14:paraId="5195382A" w14:textId="77777777" w:rsidR="00E272FA" w:rsidRPr="00B66284" w:rsidRDefault="00E272FA" w:rsidP="00E272FA">
      <w:pPr>
        <w:pStyle w:val="Heading2"/>
      </w:pPr>
      <w:r w:rsidRPr="00B66284">
        <w:t xml:space="preserve">Implications for Wales </w:t>
      </w:r>
    </w:p>
    <w:p w14:paraId="67819670" w14:textId="1EBC309E" w:rsidR="00FB0FB5" w:rsidRPr="00D8132C" w:rsidRDefault="00F303CF" w:rsidP="00F72F57">
      <w:pPr>
        <w:pStyle w:val="ListParagraph"/>
        <w:numPr>
          <w:ilvl w:val="0"/>
          <w:numId w:val="3"/>
        </w:numPr>
        <w:rPr>
          <w:sz w:val="24"/>
          <w:szCs w:val="24"/>
        </w:rPr>
      </w:pPr>
      <w:r w:rsidRPr="00D8132C">
        <w:rPr>
          <w:sz w:val="24"/>
          <w:szCs w:val="24"/>
        </w:rPr>
        <w:t xml:space="preserve">None, policy for children’s mental health is devolved in Wales. </w:t>
      </w:r>
    </w:p>
    <w:p w14:paraId="493A974C" w14:textId="77777777" w:rsidR="00E272FA" w:rsidRPr="00B66284" w:rsidRDefault="00E272FA" w:rsidP="00E272FA">
      <w:pPr>
        <w:pStyle w:val="Heading2"/>
      </w:pPr>
      <w:r w:rsidRPr="00B66284">
        <w:t xml:space="preserve">Financial Implications  </w:t>
      </w:r>
    </w:p>
    <w:p w14:paraId="67CB166C" w14:textId="3EA3F487" w:rsidR="00E272FA" w:rsidRPr="00D8132C" w:rsidRDefault="00FB0FB5" w:rsidP="00342482">
      <w:pPr>
        <w:pStyle w:val="ListParagraph"/>
        <w:numPr>
          <w:ilvl w:val="0"/>
          <w:numId w:val="3"/>
        </w:numPr>
        <w:rPr>
          <w:sz w:val="24"/>
          <w:szCs w:val="24"/>
        </w:rPr>
      </w:pPr>
      <w:r w:rsidRPr="00D8132C">
        <w:rPr>
          <w:sz w:val="24"/>
          <w:szCs w:val="24"/>
        </w:rPr>
        <w:t xml:space="preserve"> </w:t>
      </w:r>
      <w:r w:rsidR="00321EE0" w:rsidRPr="00D8132C">
        <w:rPr>
          <w:sz w:val="24"/>
          <w:szCs w:val="24"/>
        </w:rPr>
        <w:t>There are no financial implications for the LGA.</w:t>
      </w:r>
    </w:p>
    <w:p w14:paraId="752828F0" w14:textId="77777777" w:rsidR="00E272FA" w:rsidRPr="00B66284" w:rsidRDefault="00E272FA" w:rsidP="00E272FA">
      <w:pPr>
        <w:pStyle w:val="Heading2"/>
      </w:pPr>
      <w:r w:rsidRPr="00B66284">
        <w:t xml:space="preserve">Equalities implications </w:t>
      </w:r>
    </w:p>
    <w:p w14:paraId="64DC4537" w14:textId="294D670F" w:rsidR="00635805" w:rsidRPr="00D8132C" w:rsidRDefault="00FB0FB5" w:rsidP="00635805">
      <w:pPr>
        <w:pStyle w:val="ListParagraph"/>
        <w:numPr>
          <w:ilvl w:val="0"/>
          <w:numId w:val="3"/>
        </w:numPr>
        <w:rPr>
          <w:sz w:val="24"/>
          <w:szCs w:val="24"/>
        </w:rPr>
      </w:pPr>
      <w:r>
        <w:t xml:space="preserve"> </w:t>
      </w:r>
      <w:r w:rsidR="00635805" w:rsidRPr="00D8132C">
        <w:rPr>
          <w:sz w:val="24"/>
          <w:szCs w:val="24"/>
        </w:rPr>
        <w:t xml:space="preserve">Children and young people are more likely to have poor mental health if they experience some form of adversity, such as living in poverty, parental </w:t>
      </w:r>
      <w:proofErr w:type="gramStart"/>
      <w:r w:rsidR="00635805" w:rsidRPr="00D8132C">
        <w:rPr>
          <w:sz w:val="24"/>
          <w:szCs w:val="24"/>
        </w:rPr>
        <w:t>separation</w:t>
      </w:r>
      <w:proofErr w:type="gramEnd"/>
      <w:r w:rsidR="00635805" w:rsidRPr="00D8132C">
        <w:rPr>
          <w:sz w:val="24"/>
          <w:szCs w:val="24"/>
        </w:rPr>
        <w:t xml:space="preserve"> or financial crisis, where there is a problem with the way their family functions or whose parents already have poor mental health. Covid-19 and associated school closures increased pre-existing mental health inequalities. There are also regional disparities in the prevalence of mental health and the available treatment for young people. </w:t>
      </w:r>
    </w:p>
    <w:p w14:paraId="715830AF" w14:textId="6DC09820" w:rsidR="00635805" w:rsidRPr="00D8132C" w:rsidRDefault="00635805" w:rsidP="00635805">
      <w:pPr>
        <w:pStyle w:val="ListParagraph"/>
        <w:numPr>
          <w:ilvl w:val="0"/>
          <w:numId w:val="3"/>
        </w:numPr>
        <w:rPr>
          <w:sz w:val="24"/>
          <w:szCs w:val="24"/>
        </w:rPr>
      </w:pPr>
      <w:r w:rsidRPr="00D8132C">
        <w:rPr>
          <w:sz w:val="24"/>
          <w:szCs w:val="24"/>
        </w:rPr>
        <w:t xml:space="preserve">Sexual orientation and gender reassignment: </w:t>
      </w:r>
      <w:proofErr w:type="gramStart"/>
      <w:r w:rsidRPr="00D8132C">
        <w:rPr>
          <w:sz w:val="24"/>
          <w:szCs w:val="24"/>
        </w:rPr>
        <w:t>Young</w:t>
      </w:r>
      <w:proofErr w:type="gramEnd"/>
      <w:r w:rsidRPr="00D8132C">
        <w:rPr>
          <w:sz w:val="24"/>
          <w:szCs w:val="24"/>
        </w:rPr>
        <w:t xml:space="preserve"> people who identify as LGBTQ</w:t>
      </w:r>
      <w:r w:rsidR="00186CB3">
        <w:rPr>
          <w:sz w:val="24"/>
          <w:szCs w:val="24"/>
        </w:rPr>
        <w:t>+</w:t>
      </w:r>
      <w:r w:rsidRPr="00D8132C">
        <w:rPr>
          <w:sz w:val="24"/>
          <w:szCs w:val="24"/>
        </w:rPr>
        <w:t xml:space="preserve"> are more likely to suffer from a mental health condition.</w:t>
      </w:r>
    </w:p>
    <w:p w14:paraId="5F50A461" w14:textId="77777777" w:rsidR="00635805" w:rsidRPr="00D8132C" w:rsidRDefault="00635805" w:rsidP="00635805">
      <w:pPr>
        <w:pStyle w:val="ListParagraph"/>
        <w:numPr>
          <w:ilvl w:val="0"/>
          <w:numId w:val="3"/>
        </w:numPr>
        <w:rPr>
          <w:sz w:val="24"/>
          <w:szCs w:val="24"/>
        </w:rPr>
      </w:pPr>
      <w:r w:rsidRPr="00D8132C">
        <w:rPr>
          <w:sz w:val="24"/>
          <w:szCs w:val="24"/>
        </w:rPr>
        <w:t>Disability: Nearly three-quarters of children with a mental health condition also have a physical health condition or developmental problem.</w:t>
      </w:r>
    </w:p>
    <w:p w14:paraId="33BF125A" w14:textId="554AFFBC" w:rsidR="00635805" w:rsidRPr="00D8132C" w:rsidRDefault="00635805" w:rsidP="00635805">
      <w:pPr>
        <w:pStyle w:val="ListParagraph"/>
        <w:numPr>
          <w:ilvl w:val="0"/>
          <w:numId w:val="3"/>
        </w:numPr>
        <w:rPr>
          <w:sz w:val="24"/>
          <w:szCs w:val="24"/>
        </w:rPr>
      </w:pPr>
      <w:r w:rsidRPr="00D8132C">
        <w:rPr>
          <w:sz w:val="24"/>
          <w:szCs w:val="24"/>
        </w:rPr>
        <w:lastRenderedPageBreak/>
        <w:t>Ethnicity:</w:t>
      </w:r>
      <w:r w:rsidRPr="00FA2416">
        <w:rPr>
          <w:sz w:val="28"/>
          <w:szCs w:val="28"/>
        </w:rPr>
        <w:t xml:space="preserve"> </w:t>
      </w:r>
      <w:r w:rsidR="005C7DE8" w:rsidRPr="00FA2416">
        <w:rPr>
          <w:rStyle w:val="xui-provider"/>
          <w:sz w:val="24"/>
          <w:szCs w:val="24"/>
        </w:rPr>
        <w:t xml:space="preserve">Children from a White ethnic background are </w:t>
      </w:r>
      <w:hyperlink r:id="rId13">
        <w:r w:rsidR="005C7DE8" w:rsidRPr="00FA2416">
          <w:rPr>
            <w:rStyle w:val="Hyperlink"/>
            <w:sz w:val="24"/>
            <w:szCs w:val="24"/>
          </w:rPr>
          <w:t>more likely to have a probable mental health disorder</w:t>
        </w:r>
      </w:hyperlink>
      <w:r w:rsidR="005C7DE8" w:rsidRPr="00FA2416">
        <w:rPr>
          <w:rStyle w:val="xui-provider"/>
          <w:sz w:val="24"/>
          <w:szCs w:val="24"/>
        </w:rPr>
        <w:t xml:space="preserve"> than those from Black and Minority Ethnic backgrounds. </w:t>
      </w:r>
      <w:r w:rsidRPr="00D8132C">
        <w:rPr>
          <w:sz w:val="24"/>
          <w:szCs w:val="24"/>
        </w:rPr>
        <w:t>Black children are 10 times more likely to be referred to Children and Young People’s Mental Health Services via social services, rather than through their GP, compared to white British children. Black people in England and Wales are 4 times more likely to be detained under the Mental Health Act than white people, and ten times more likely to be given a Community Treatment Order when they are discharged.</w:t>
      </w:r>
    </w:p>
    <w:p w14:paraId="442FDCDD" w14:textId="6E161F0D" w:rsidR="00635805" w:rsidRPr="00D8132C" w:rsidRDefault="00635805" w:rsidP="00635805">
      <w:pPr>
        <w:pStyle w:val="ListParagraph"/>
        <w:numPr>
          <w:ilvl w:val="0"/>
          <w:numId w:val="3"/>
        </w:numPr>
        <w:rPr>
          <w:sz w:val="24"/>
          <w:szCs w:val="24"/>
        </w:rPr>
      </w:pPr>
      <w:r w:rsidRPr="00D8132C">
        <w:rPr>
          <w:sz w:val="24"/>
          <w:szCs w:val="24"/>
        </w:rPr>
        <w:t>Sex: Data on reported self-harm shows a large increase over time for females and in 2014 with 20</w:t>
      </w:r>
      <w:r w:rsidR="0030267D">
        <w:rPr>
          <w:sz w:val="24"/>
          <w:szCs w:val="24"/>
        </w:rPr>
        <w:t xml:space="preserve"> per cent</w:t>
      </w:r>
      <w:r w:rsidRPr="00D8132C">
        <w:rPr>
          <w:sz w:val="24"/>
          <w:szCs w:val="24"/>
        </w:rPr>
        <w:t xml:space="preserve"> of young women reporting that they had self-harmed, three times higher than in 2000.</w:t>
      </w:r>
    </w:p>
    <w:p w14:paraId="7B38DFC6" w14:textId="77777777" w:rsidR="00635805" w:rsidRPr="00D8132C" w:rsidRDefault="00635805" w:rsidP="00635805">
      <w:pPr>
        <w:pStyle w:val="ListParagraph"/>
        <w:numPr>
          <w:ilvl w:val="0"/>
          <w:numId w:val="3"/>
        </w:numPr>
        <w:rPr>
          <w:sz w:val="24"/>
          <w:szCs w:val="24"/>
        </w:rPr>
      </w:pPr>
      <w:r w:rsidRPr="00D8132C">
        <w:rPr>
          <w:sz w:val="24"/>
          <w:szCs w:val="24"/>
        </w:rPr>
        <w:t>Looked after children are four times more likely to experience mental health issues than their peers.</w:t>
      </w:r>
    </w:p>
    <w:p w14:paraId="39FB1886" w14:textId="6BA3E980" w:rsidR="00E272FA" w:rsidRPr="00D8132C" w:rsidRDefault="00635805" w:rsidP="00635805">
      <w:pPr>
        <w:pStyle w:val="ListParagraph"/>
        <w:numPr>
          <w:ilvl w:val="0"/>
          <w:numId w:val="3"/>
        </w:numPr>
        <w:rPr>
          <w:sz w:val="24"/>
          <w:szCs w:val="24"/>
        </w:rPr>
      </w:pPr>
      <w:r w:rsidRPr="00D8132C">
        <w:rPr>
          <w:sz w:val="24"/>
          <w:szCs w:val="24"/>
        </w:rPr>
        <w:t>A third of people in the youth justice system are estimated to have a mental health problem.</w:t>
      </w:r>
    </w:p>
    <w:p w14:paraId="70E8925C" w14:textId="77777777" w:rsidR="00E272FA" w:rsidRPr="00B66284" w:rsidRDefault="00E272FA" w:rsidP="00E272FA">
      <w:pPr>
        <w:pStyle w:val="Heading2"/>
      </w:pPr>
      <w:r w:rsidRPr="00B66284">
        <w:t xml:space="preserve">Next steps </w:t>
      </w:r>
    </w:p>
    <w:bookmarkEnd w:id="0"/>
    <w:p w14:paraId="0C95FEFA" w14:textId="77777777" w:rsidR="001153EC" w:rsidRPr="00D8132C" w:rsidRDefault="00FB0FB5" w:rsidP="001153EC">
      <w:pPr>
        <w:pStyle w:val="ListParagraph"/>
        <w:numPr>
          <w:ilvl w:val="0"/>
          <w:numId w:val="3"/>
        </w:numPr>
        <w:rPr>
          <w:sz w:val="24"/>
          <w:szCs w:val="24"/>
        </w:rPr>
      </w:pPr>
      <w:r>
        <w:t xml:space="preserve"> </w:t>
      </w:r>
      <w:r w:rsidR="001153EC" w:rsidRPr="00D8132C">
        <w:rPr>
          <w:sz w:val="24"/>
          <w:szCs w:val="24"/>
        </w:rPr>
        <w:t xml:space="preserve">Officers will take note of the discussion and continue to work with NHS England in supporting children and young people’s mental health. </w:t>
      </w:r>
    </w:p>
    <w:p w14:paraId="71636893" w14:textId="77777777" w:rsidR="001153EC" w:rsidRPr="00D8132C" w:rsidRDefault="001153EC" w:rsidP="001153EC">
      <w:pPr>
        <w:pStyle w:val="ListParagraph"/>
        <w:numPr>
          <w:ilvl w:val="0"/>
          <w:numId w:val="3"/>
        </w:numPr>
        <w:rPr>
          <w:sz w:val="24"/>
          <w:szCs w:val="24"/>
        </w:rPr>
      </w:pPr>
      <w:r w:rsidRPr="00D8132C">
        <w:rPr>
          <w:sz w:val="24"/>
          <w:szCs w:val="24"/>
        </w:rPr>
        <w:t>Areas for discussion may include:</w:t>
      </w:r>
    </w:p>
    <w:p w14:paraId="54221E57" w14:textId="77777777" w:rsidR="00AE228A" w:rsidRDefault="001153EC" w:rsidP="00CF58D1">
      <w:pPr>
        <w:pStyle w:val="ListParagraph"/>
        <w:numPr>
          <w:ilvl w:val="1"/>
          <w:numId w:val="3"/>
        </w:numPr>
        <w:ind w:left="993" w:hanging="633"/>
        <w:rPr>
          <w:sz w:val="24"/>
          <w:szCs w:val="24"/>
        </w:rPr>
      </w:pPr>
      <w:r w:rsidRPr="00D8132C">
        <w:rPr>
          <w:sz w:val="24"/>
          <w:szCs w:val="24"/>
        </w:rPr>
        <w:t>Opportunities for joint work between the LGA and NHSE</w:t>
      </w:r>
    </w:p>
    <w:p w14:paraId="0DAFD29B" w14:textId="21827CB8" w:rsidR="001153EC" w:rsidRPr="00D8132C" w:rsidRDefault="00AE228A" w:rsidP="00CF58D1">
      <w:pPr>
        <w:pStyle w:val="ListParagraph"/>
        <w:numPr>
          <w:ilvl w:val="1"/>
          <w:numId w:val="3"/>
        </w:numPr>
        <w:ind w:left="993" w:hanging="633"/>
        <w:rPr>
          <w:sz w:val="24"/>
          <w:szCs w:val="24"/>
        </w:rPr>
      </w:pPr>
      <w:r>
        <w:rPr>
          <w:sz w:val="24"/>
          <w:szCs w:val="24"/>
        </w:rPr>
        <w:t xml:space="preserve">Opportunities for joint work </w:t>
      </w:r>
      <w:r w:rsidR="00A57CF9">
        <w:rPr>
          <w:sz w:val="24"/>
          <w:szCs w:val="24"/>
        </w:rPr>
        <w:t>o</w:t>
      </w:r>
      <w:r w:rsidR="001153EC" w:rsidRPr="00D8132C">
        <w:rPr>
          <w:sz w:val="24"/>
          <w:szCs w:val="24"/>
        </w:rPr>
        <w:t xml:space="preserve">n a local level </w:t>
      </w:r>
    </w:p>
    <w:p w14:paraId="2D2F39E2" w14:textId="77777777" w:rsidR="001153EC" w:rsidRPr="00D8132C" w:rsidRDefault="001153EC" w:rsidP="00CF58D1">
      <w:pPr>
        <w:pStyle w:val="ListParagraph"/>
        <w:numPr>
          <w:ilvl w:val="1"/>
          <w:numId w:val="3"/>
        </w:numPr>
        <w:ind w:left="993" w:hanging="633"/>
        <w:rPr>
          <w:sz w:val="24"/>
          <w:szCs w:val="24"/>
        </w:rPr>
      </w:pPr>
      <w:r w:rsidRPr="00D8132C">
        <w:rPr>
          <w:sz w:val="24"/>
          <w:szCs w:val="24"/>
        </w:rPr>
        <w:t xml:space="preserve">How children and young people’s mental health affects people in your local area. </w:t>
      </w:r>
    </w:p>
    <w:p w14:paraId="07CC6813" w14:textId="77777777" w:rsidR="001153EC" w:rsidRPr="00D8132C" w:rsidRDefault="001153EC" w:rsidP="00CF58D1">
      <w:pPr>
        <w:pStyle w:val="ListParagraph"/>
        <w:numPr>
          <w:ilvl w:val="1"/>
          <w:numId w:val="3"/>
        </w:numPr>
        <w:ind w:left="993" w:hanging="633"/>
        <w:rPr>
          <w:sz w:val="24"/>
          <w:szCs w:val="24"/>
        </w:rPr>
      </w:pPr>
      <w:r w:rsidRPr="00D8132C">
        <w:rPr>
          <w:sz w:val="24"/>
          <w:szCs w:val="24"/>
        </w:rPr>
        <w:t xml:space="preserve">Existing evidence of local good practice for partnership working. </w:t>
      </w:r>
    </w:p>
    <w:p w14:paraId="6BAC82CC" w14:textId="343789A7" w:rsidR="009B6F95" w:rsidRPr="00D8132C" w:rsidRDefault="001153EC" w:rsidP="00CF58D1">
      <w:pPr>
        <w:pStyle w:val="ListParagraph"/>
        <w:numPr>
          <w:ilvl w:val="1"/>
          <w:numId w:val="3"/>
        </w:numPr>
        <w:ind w:left="993" w:hanging="633"/>
        <w:rPr>
          <w:sz w:val="24"/>
          <w:szCs w:val="24"/>
        </w:rPr>
      </w:pPr>
      <w:r w:rsidRPr="00D8132C">
        <w:rPr>
          <w:sz w:val="24"/>
          <w:szCs w:val="24"/>
        </w:rPr>
        <w:t xml:space="preserve">Reflections on the specific programmes that have been discussed and local experience of </w:t>
      </w:r>
      <w:r w:rsidR="008C141A" w:rsidRPr="00D8132C">
        <w:rPr>
          <w:sz w:val="24"/>
          <w:szCs w:val="24"/>
        </w:rPr>
        <w:t>these, particularly</w:t>
      </w:r>
      <w:r w:rsidRPr="00D8132C">
        <w:rPr>
          <w:sz w:val="24"/>
          <w:szCs w:val="24"/>
        </w:rPr>
        <w:t xml:space="preserve"> if there is experience of the Integrated Care vanguards. </w:t>
      </w:r>
    </w:p>
    <w:sectPr w:rsidR="009B6F95" w:rsidRPr="00D8132C" w:rsidSect="00B233C5">
      <w:headerReference w:type="default" r:id="rId14"/>
      <w:headerReference w:type="first" r:id="rId15"/>
      <w:footerReference w:type="first" r:id="rId16"/>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100CB" w14:textId="77777777" w:rsidR="00BC62DD" w:rsidRPr="00C803F3" w:rsidRDefault="00BC62DD" w:rsidP="00C803F3">
      <w:r>
        <w:separator/>
      </w:r>
    </w:p>
  </w:endnote>
  <w:endnote w:type="continuationSeparator" w:id="0">
    <w:p w14:paraId="3B3738F4" w14:textId="77777777" w:rsidR="00BC62DD" w:rsidRPr="00C803F3" w:rsidRDefault="00BC62DD" w:rsidP="00C803F3">
      <w:r>
        <w:continuationSeparator/>
      </w:r>
    </w:p>
  </w:endnote>
  <w:endnote w:type="continuationNotice" w:id="1">
    <w:p w14:paraId="5BFD804E" w14:textId="77777777" w:rsidR="00BC62DD" w:rsidRDefault="00BC62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114B1EF4"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00E1443C" w:rsidRPr="00E1443C">
      <w:rPr>
        <w:rFonts w:ascii="Arial" w:hAnsi="Arial" w:cs="Arial"/>
        <w:b/>
        <w:bCs/>
        <w:sz w:val="18"/>
        <w:szCs w:val="18"/>
      </w:rPr>
      <w:t>Acting</w:t>
    </w:r>
    <w:r w:rsidR="00E1443C">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w:t>
    </w:r>
    <w:r w:rsidR="00E1443C">
      <w:rPr>
        <w:rFonts w:ascii="Arial" w:hAnsi="Arial" w:cs="Arial"/>
        <w:sz w:val="18"/>
        <w:szCs w:val="18"/>
      </w:rPr>
      <w:t>Sarah Pickup</w:t>
    </w:r>
    <w:r w:rsidR="00EE1B22">
      <w:rPr>
        <w:rFonts w:ascii="Arial" w:hAnsi="Arial" w:cs="Arial"/>
        <w:sz w:val="18"/>
        <w:szCs w:val="18"/>
      </w:rPr>
      <w:t xml:space="preserve"> CBE</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6A598C7"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EE1B22">
      <w:rPr>
        <w:rFonts w:ascii="Arial" w:hAnsi="Arial" w:cs="Arial"/>
        <w:sz w:val="18"/>
        <w:szCs w:val="18"/>
      </w:rPr>
      <w:t>3</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4ADA" w14:textId="77777777" w:rsidR="00BC62DD" w:rsidRPr="00C803F3" w:rsidRDefault="00BC62DD" w:rsidP="00C803F3">
      <w:r>
        <w:separator/>
      </w:r>
    </w:p>
  </w:footnote>
  <w:footnote w:type="continuationSeparator" w:id="0">
    <w:p w14:paraId="1B67A45F" w14:textId="77777777" w:rsidR="00BC62DD" w:rsidRPr="00C803F3" w:rsidRDefault="00BC62DD" w:rsidP="00C803F3">
      <w:r>
        <w:continuationSeparator/>
      </w:r>
    </w:p>
  </w:footnote>
  <w:footnote w:type="continuationNotice" w:id="1">
    <w:p w14:paraId="5B16CDFB" w14:textId="77777777" w:rsidR="00BC62DD" w:rsidRDefault="00BC62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35A0" w14:textId="77777777" w:rsidR="005B7D22" w:rsidRDefault="005B7D22" w:rsidP="005B7D22">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B7D22" w:rsidRPr="00C25CA7" w14:paraId="2D0EFD3B" w14:textId="77777777" w:rsidTr="001F70F8">
      <w:trPr>
        <w:trHeight w:val="416"/>
      </w:trPr>
      <w:tc>
        <w:tcPr>
          <w:tcW w:w="5812" w:type="dxa"/>
          <w:vMerge w:val="restart"/>
        </w:tcPr>
        <w:p w14:paraId="0F2A13FE" w14:textId="77777777" w:rsidR="005B7D22" w:rsidRPr="00C803F3" w:rsidRDefault="005B7D22" w:rsidP="005B7D22">
          <w:r w:rsidRPr="00C803F3">
            <w:rPr>
              <w:noProof/>
              <w:lang w:val="en-US"/>
            </w:rPr>
            <w:drawing>
              <wp:inline distT="0" distB="0" distL="0" distR="0" wp14:anchorId="754F3ECB" wp14:editId="7C28EA27">
                <wp:extent cx="1171575" cy="695134"/>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892336579"/>
          <w:placeholder>
            <w:docPart w:val="4EBF60B2525843ABA907C5EE430F3355"/>
          </w:placeholder>
        </w:sdtPr>
        <w:sdtEndPr/>
        <w:sdtContent>
          <w:tc>
            <w:tcPr>
              <w:tcW w:w="4106" w:type="dxa"/>
            </w:tcPr>
            <w:p w14:paraId="5C4DBB15" w14:textId="6D3E6DD6" w:rsidR="005B7D22" w:rsidRPr="00C803F3" w:rsidRDefault="00CF58D1" w:rsidP="005B7D22">
              <w:r>
                <w:t>Children and Young People Board</w:t>
              </w:r>
            </w:p>
          </w:tc>
        </w:sdtContent>
      </w:sdt>
    </w:tr>
    <w:tr w:rsidR="005B7D22" w14:paraId="18675BE4" w14:textId="77777777" w:rsidTr="001F70F8">
      <w:trPr>
        <w:trHeight w:val="406"/>
      </w:trPr>
      <w:tc>
        <w:tcPr>
          <w:tcW w:w="5812" w:type="dxa"/>
          <w:vMerge/>
        </w:tcPr>
        <w:p w14:paraId="331589CA" w14:textId="77777777" w:rsidR="005B7D22" w:rsidRPr="00A627DD" w:rsidRDefault="005B7D22" w:rsidP="005B7D22"/>
      </w:tc>
      <w:tc>
        <w:tcPr>
          <w:tcW w:w="4106" w:type="dxa"/>
        </w:tcPr>
        <w:sdt>
          <w:sdtPr>
            <w:alias w:val="Date"/>
            <w:tag w:val="Date"/>
            <w:id w:val="-1823965708"/>
            <w:placeholder>
              <w:docPart w:val="61ABD12D452B493985DE6A79AF71DDD5"/>
            </w:placeholder>
            <w:date w:fullDate="2024-01-23T00:00:00Z">
              <w:dateFormat w:val="d MMMM yyyy"/>
              <w:lid w:val="en-GB"/>
              <w:storeMappedDataAs w:val="text"/>
              <w:calendar w:val="gregorian"/>
            </w:date>
          </w:sdtPr>
          <w:sdtEndPr/>
          <w:sdtContent>
            <w:p w14:paraId="5C53DD8D" w14:textId="6DC981C1" w:rsidR="005B7D22" w:rsidRPr="00C803F3" w:rsidRDefault="00CF58D1" w:rsidP="005B7D22">
              <w:r>
                <w:t xml:space="preserve">23 January </w:t>
              </w:r>
              <w:r w:rsidR="005B7D22">
                <w:t>202</w:t>
              </w:r>
              <w:r>
                <w:t>4</w:t>
              </w:r>
            </w:p>
          </w:sdtContent>
        </w:sdt>
      </w:tc>
    </w:tr>
    <w:tr w:rsidR="005B7D22" w:rsidRPr="00C25CA7" w14:paraId="6F59B064" w14:textId="77777777" w:rsidTr="001F70F8">
      <w:trPr>
        <w:trHeight w:val="80"/>
      </w:trPr>
      <w:tc>
        <w:tcPr>
          <w:tcW w:w="5812" w:type="dxa"/>
          <w:vMerge/>
        </w:tcPr>
        <w:p w14:paraId="503D025C" w14:textId="77777777" w:rsidR="005B7D22" w:rsidRPr="00A627DD" w:rsidRDefault="005B7D22" w:rsidP="005B7D22"/>
      </w:tc>
      <w:tc>
        <w:tcPr>
          <w:tcW w:w="4106" w:type="dxa"/>
        </w:tcPr>
        <w:p w14:paraId="4F9056AB" w14:textId="77777777" w:rsidR="005B7D22" w:rsidRPr="00C803F3" w:rsidRDefault="005B7D22" w:rsidP="005B7D22"/>
      </w:tc>
    </w:tr>
  </w:tbl>
  <w:p w14:paraId="5ED0D719" w14:textId="77777777" w:rsidR="005B7D22" w:rsidRDefault="005B7D22" w:rsidP="005B7D22">
    <w:pPr>
      <w:pStyle w:val="Header"/>
    </w:pPr>
  </w:p>
  <w:p w14:paraId="0CD8D425" w14:textId="77777777" w:rsidR="005B7D22" w:rsidRDefault="005B7D22" w:rsidP="005B7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380B9CA5" w:rsidR="00B66284" w:rsidRPr="00C803F3" w:rsidRDefault="00D428EC" w:rsidP="00B66284">
              <w:r>
                <w:t>Children and Young People Board</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4-01-23T00:00:00Z">
              <w:dateFormat w:val="d MMMM yyyy"/>
              <w:lid w:val="en-GB"/>
              <w:storeMappedDataAs w:val="text"/>
              <w:calendar w:val="gregorian"/>
            </w:date>
          </w:sdtPr>
          <w:sdtEndPr/>
          <w:sdtContent>
            <w:p w14:paraId="14B8AAAD" w14:textId="189144EE" w:rsidR="00B66284" w:rsidRPr="00C803F3" w:rsidRDefault="00D428EC" w:rsidP="00D428EC">
              <w:pPr>
                <w:ind w:left="0" w:firstLine="0"/>
              </w:pPr>
              <w:r>
                <w:t xml:space="preserve">23 January </w:t>
              </w:r>
              <w:r w:rsidR="00B66284">
                <w:t>202</w:t>
              </w:r>
              <w:r>
                <w:t>4</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920A02"/>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83083424">
    <w:abstractNumId w:val="1"/>
  </w:num>
  <w:num w:numId="2" w16cid:durableId="210727316">
    <w:abstractNumId w:val="0"/>
  </w:num>
  <w:num w:numId="3" w16cid:durableId="1204634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34878"/>
    <w:rsid w:val="00062646"/>
    <w:rsid w:val="00071601"/>
    <w:rsid w:val="00076675"/>
    <w:rsid w:val="000D44E0"/>
    <w:rsid w:val="000F5ED6"/>
    <w:rsid w:val="000F697A"/>
    <w:rsid w:val="000F69FB"/>
    <w:rsid w:val="001153EC"/>
    <w:rsid w:val="001157FE"/>
    <w:rsid w:val="00147F7E"/>
    <w:rsid w:val="00154D05"/>
    <w:rsid w:val="00165A58"/>
    <w:rsid w:val="00167476"/>
    <w:rsid w:val="00186CB3"/>
    <w:rsid w:val="00191FD6"/>
    <w:rsid w:val="001B36CE"/>
    <w:rsid w:val="00206C4D"/>
    <w:rsid w:val="00232C4F"/>
    <w:rsid w:val="00235026"/>
    <w:rsid w:val="0024244E"/>
    <w:rsid w:val="00245607"/>
    <w:rsid w:val="00246AF0"/>
    <w:rsid w:val="002539E9"/>
    <w:rsid w:val="00254347"/>
    <w:rsid w:val="00255868"/>
    <w:rsid w:val="00263C29"/>
    <w:rsid w:val="00266341"/>
    <w:rsid w:val="00281A83"/>
    <w:rsid w:val="0029592B"/>
    <w:rsid w:val="002A1523"/>
    <w:rsid w:val="002A2CF8"/>
    <w:rsid w:val="002A329E"/>
    <w:rsid w:val="002A68E9"/>
    <w:rsid w:val="002A6CED"/>
    <w:rsid w:val="002E4A53"/>
    <w:rsid w:val="002F4F7A"/>
    <w:rsid w:val="00301A51"/>
    <w:rsid w:val="0030267D"/>
    <w:rsid w:val="0030407F"/>
    <w:rsid w:val="00310ED1"/>
    <w:rsid w:val="003219CC"/>
    <w:rsid w:val="00321EE0"/>
    <w:rsid w:val="0032419B"/>
    <w:rsid w:val="00331C9A"/>
    <w:rsid w:val="00342482"/>
    <w:rsid w:val="00354EF0"/>
    <w:rsid w:val="00356B92"/>
    <w:rsid w:val="003701B5"/>
    <w:rsid w:val="003A74BD"/>
    <w:rsid w:val="003B005D"/>
    <w:rsid w:val="003B30F7"/>
    <w:rsid w:val="003B4FC7"/>
    <w:rsid w:val="003E6EFF"/>
    <w:rsid w:val="004036D2"/>
    <w:rsid w:val="00417651"/>
    <w:rsid w:val="00471A57"/>
    <w:rsid w:val="0049209E"/>
    <w:rsid w:val="004970F3"/>
    <w:rsid w:val="004B3C8A"/>
    <w:rsid w:val="004C67D0"/>
    <w:rsid w:val="004D3B69"/>
    <w:rsid w:val="004D55F4"/>
    <w:rsid w:val="004E0225"/>
    <w:rsid w:val="004F2CB5"/>
    <w:rsid w:val="004F7657"/>
    <w:rsid w:val="00507472"/>
    <w:rsid w:val="00556E27"/>
    <w:rsid w:val="00567515"/>
    <w:rsid w:val="005854E0"/>
    <w:rsid w:val="005A78ED"/>
    <w:rsid w:val="005B48D2"/>
    <w:rsid w:val="005B5F26"/>
    <w:rsid w:val="005B7D22"/>
    <w:rsid w:val="005C7DE8"/>
    <w:rsid w:val="00601EA5"/>
    <w:rsid w:val="006105C7"/>
    <w:rsid w:val="00626F65"/>
    <w:rsid w:val="00633A84"/>
    <w:rsid w:val="00635805"/>
    <w:rsid w:val="00637A3E"/>
    <w:rsid w:val="00650884"/>
    <w:rsid w:val="00661080"/>
    <w:rsid w:val="006712B1"/>
    <w:rsid w:val="00673532"/>
    <w:rsid w:val="00681647"/>
    <w:rsid w:val="006929BC"/>
    <w:rsid w:val="006A7F85"/>
    <w:rsid w:val="006B370C"/>
    <w:rsid w:val="006C291F"/>
    <w:rsid w:val="006C7B1E"/>
    <w:rsid w:val="006D7A8F"/>
    <w:rsid w:val="006E29A6"/>
    <w:rsid w:val="006F0040"/>
    <w:rsid w:val="00703A1A"/>
    <w:rsid w:val="00703F47"/>
    <w:rsid w:val="00712C86"/>
    <w:rsid w:val="00715C26"/>
    <w:rsid w:val="007440D2"/>
    <w:rsid w:val="007463A7"/>
    <w:rsid w:val="007549D2"/>
    <w:rsid w:val="007622BA"/>
    <w:rsid w:val="0076387A"/>
    <w:rsid w:val="0077244A"/>
    <w:rsid w:val="0079587B"/>
    <w:rsid w:val="00795C95"/>
    <w:rsid w:val="007E372A"/>
    <w:rsid w:val="0080468C"/>
    <w:rsid w:val="0080661C"/>
    <w:rsid w:val="00807BAC"/>
    <w:rsid w:val="0082567F"/>
    <w:rsid w:val="00863B5F"/>
    <w:rsid w:val="00873645"/>
    <w:rsid w:val="008819CA"/>
    <w:rsid w:val="00891AE9"/>
    <w:rsid w:val="008B1AD1"/>
    <w:rsid w:val="008B449D"/>
    <w:rsid w:val="008C014A"/>
    <w:rsid w:val="008C141A"/>
    <w:rsid w:val="008C16DB"/>
    <w:rsid w:val="008D30C1"/>
    <w:rsid w:val="008E4BC2"/>
    <w:rsid w:val="008E7D30"/>
    <w:rsid w:val="00907AB6"/>
    <w:rsid w:val="0092034D"/>
    <w:rsid w:val="00924147"/>
    <w:rsid w:val="009A43ED"/>
    <w:rsid w:val="009B1AA8"/>
    <w:rsid w:val="009B3DE3"/>
    <w:rsid w:val="009B49A9"/>
    <w:rsid w:val="009B54C2"/>
    <w:rsid w:val="009B6F95"/>
    <w:rsid w:val="009D2C1D"/>
    <w:rsid w:val="009E5AE7"/>
    <w:rsid w:val="009F0DD7"/>
    <w:rsid w:val="00A06EEE"/>
    <w:rsid w:val="00A442B6"/>
    <w:rsid w:val="00A57CF9"/>
    <w:rsid w:val="00AA7B0F"/>
    <w:rsid w:val="00AB2F8F"/>
    <w:rsid w:val="00AD1E44"/>
    <w:rsid w:val="00AE228A"/>
    <w:rsid w:val="00AE7411"/>
    <w:rsid w:val="00AF19FB"/>
    <w:rsid w:val="00AF2F9C"/>
    <w:rsid w:val="00B1577A"/>
    <w:rsid w:val="00B16775"/>
    <w:rsid w:val="00B233C5"/>
    <w:rsid w:val="00B26970"/>
    <w:rsid w:val="00B44305"/>
    <w:rsid w:val="00B61D88"/>
    <w:rsid w:val="00B66284"/>
    <w:rsid w:val="00B823BD"/>
    <w:rsid w:val="00B84F31"/>
    <w:rsid w:val="00B94A7B"/>
    <w:rsid w:val="00BA0AE0"/>
    <w:rsid w:val="00BB0278"/>
    <w:rsid w:val="00BB44EF"/>
    <w:rsid w:val="00BB607B"/>
    <w:rsid w:val="00BC287A"/>
    <w:rsid w:val="00BC4C3A"/>
    <w:rsid w:val="00BC62DD"/>
    <w:rsid w:val="00BC768C"/>
    <w:rsid w:val="00BE1C26"/>
    <w:rsid w:val="00BF53B5"/>
    <w:rsid w:val="00C16991"/>
    <w:rsid w:val="00C20A16"/>
    <w:rsid w:val="00C55A9E"/>
    <w:rsid w:val="00C7224A"/>
    <w:rsid w:val="00C73602"/>
    <w:rsid w:val="00C7596B"/>
    <w:rsid w:val="00C803F3"/>
    <w:rsid w:val="00C93470"/>
    <w:rsid w:val="00C93770"/>
    <w:rsid w:val="00CC20A8"/>
    <w:rsid w:val="00CC763C"/>
    <w:rsid w:val="00CF58D1"/>
    <w:rsid w:val="00D1100E"/>
    <w:rsid w:val="00D2731E"/>
    <w:rsid w:val="00D318E4"/>
    <w:rsid w:val="00D3688A"/>
    <w:rsid w:val="00D428EC"/>
    <w:rsid w:val="00D45B4D"/>
    <w:rsid w:val="00D61CC8"/>
    <w:rsid w:val="00D8132C"/>
    <w:rsid w:val="00DA7394"/>
    <w:rsid w:val="00DB399F"/>
    <w:rsid w:val="00DD09A5"/>
    <w:rsid w:val="00DD46C4"/>
    <w:rsid w:val="00DE1A79"/>
    <w:rsid w:val="00DE3802"/>
    <w:rsid w:val="00E0591F"/>
    <w:rsid w:val="00E1443C"/>
    <w:rsid w:val="00E17962"/>
    <w:rsid w:val="00E272FA"/>
    <w:rsid w:val="00E27C46"/>
    <w:rsid w:val="00E32212"/>
    <w:rsid w:val="00E3785F"/>
    <w:rsid w:val="00E70A2A"/>
    <w:rsid w:val="00E81E1F"/>
    <w:rsid w:val="00E849D7"/>
    <w:rsid w:val="00E976C1"/>
    <w:rsid w:val="00EB0371"/>
    <w:rsid w:val="00EB1665"/>
    <w:rsid w:val="00EC10C2"/>
    <w:rsid w:val="00EE1B22"/>
    <w:rsid w:val="00EF4245"/>
    <w:rsid w:val="00F13374"/>
    <w:rsid w:val="00F25009"/>
    <w:rsid w:val="00F303CF"/>
    <w:rsid w:val="00F56CEF"/>
    <w:rsid w:val="00F70515"/>
    <w:rsid w:val="00F72F57"/>
    <w:rsid w:val="00F83077"/>
    <w:rsid w:val="00F95289"/>
    <w:rsid w:val="00FA2416"/>
    <w:rsid w:val="00FB0FB5"/>
    <w:rsid w:val="00FC6236"/>
    <w:rsid w:val="00FE2C9B"/>
    <w:rsid w:val="00FF19C1"/>
    <w:rsid w:val="00FF5222"/>
    <w:rsid w:val="322857A6"/>
    <w:rsid w:val="6BF9B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E9E627"/>
  <w15:docId w15:val="{2193DB85-C11E-452F-9B4E-9F37A967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5A78ED"/>
    <w:pPr>
      <w:ind w:left="0" w:firstLine="0"/>
    </w:pPr>
    <w:rPr>
      <w:b/>
      <w:bCs/>
      <w:sz w:val="24"/>
      <w:szCs w:val="24"/>
    </w:rPr>
  </w:style>
  <w:style w:type="character" w:customStyle="1" w:styleId="Title3Char">
    <w:name w:val="Title 3 Char"/>
    <w:basedOn w:val="DefaultParagraphFont"/>
    <w:link w:val="Title3"/>
    <w:rsid w:val="005A78ED"/>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245607"/>
    <w:pPr>
      <w:numPr>
        <w:numId w:val="1"/>
      </w:numPr>
      <w:ind w:left="357" w:hanging="357"/>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styleId="Revision">
    <w:name w:val="Revision"/>
    <w:hidden/>
    <w:uiPriority w:val="99"/>
    <w:semiHidden/>
    <w:rsid w:val="00601EA5"/>
    <w:pPr>
      <w:spacing w:after="0" w:line="240" w:lineRule="auto"/>
      <w:ind w:left="0" w:firstLine="0"/>
    </w:pPr>
    <w:rPr>
      <w:rFonts w:ascii="Arial" w:eastAsiaTheme="minorHAnsi" w:hAnsi="Arial"/>
      <w:lang w:eastAsia="en-US"/>
    </w:rPr>
  </w:style>
  <w:style w:type="character" w:styleId="CommentReference">
    <w:name w:val="annotation reference"/>
    <w:basedOn w:val="DefaultParagraphFont"/>
    <w:uiPriority w:val="99"/>
    <w:semiHidden/>
    <w:unhideWhenUsed/>
    <w:rsid w:val="00EB1665"/>
    <w:rPr>
      <w:sz w:val="16"/>
      <w:szCs w:val="16"/>
    </w:rPr>
  </w:style>
  <w:style w:type="paragraph" w:styleId="CommentText">
    <w:name w:val="annotation text"/>
    <w:basedOn w:val="Normal"/>
    <w:link w:val="CommentTextChar"/>
    <w:uiPriority w:val="99"/>
    <w:unhideWhenUsed/>
    <w:rsid w:val="00EB1665"/>
    <w:pPr>
      <w:spacing w:line="240" w:lineRule="auto"/>
    </w:pPr>
    <w:rPr>
      <w:sz w:val="20"/>
      <w:szCs w:val="20"/>
    </w:rPr>
  </w:style>
  <w:style w:type="character" w:customStyle="1" w:styleId="CommentTextChar">
    <w:name w:val="Comment Text Char"/>
    <w:basedOn w:val="DefaultParagraphFont"/>
    <w:link w:val="CommentText"/>
    <w:uiPriority w:val="99"/>
    <w:rsid w:val="00EB1665"/>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EB1665"/>
    <w:rPr>
      <w:b/>
      <w:bCs/>
    </w:rPr>
  </w:style>
  <w:style w:type="character" w:customStyle="1" w:styleId="CommentSubjectChar">
    <w:name w:val="Comment Subject Char"/>
    <w:basedOn w:val="CommentTextChar"/>
    <w:link w:val="CommentSubject"/>
    <w:uiPriority w:val="99"/>
    <w:semiHidden/>
    <w:rsid w:val="00EB1665"/>
    <w:rPr>
      <w:rFonts w:ascii="Arial" w:eastAsiaTheme="minorHAnsi" w:hAnsi="Arial"/>
      <w:b/>
      <w:bCs/>
      <w:sz w:val="20"/>
      <w:szCs w:val="20"/>
      <w:lang w:eastAsia="en-US"/>
    </w:rPr>
  </w:style>
  <w:style w:type="character" w:customStyle="1" w:styleId="xui-provider">
    <w:name w:val="x_ui-provider"/>
    <w:basedOn w:val="DefaultParagraphFont"/>
    <w:rsid w:val="005C7DE8"/>
  </w:style>
  <w:style w:type="paragraph" w:customStyle="1" w:styleId="js-justclicked">
    <w:name w:val="js-justclicked"/>
    <w:basedOn w:val="Normal"/>
    <w:rsid w:val="006C7B1E"/>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0417">
      <w:bodyDiv w:val="1"/>
      <w:marLeft w:val="0"/>
      <w:marRight w:val="0"/>
      <w:marTop w:val="0"/>
      <w:marBottom w:val="0"/>
      <w:divBdr>
        <w:top w:val="none" w:sz="0" w:space="0" w:color="auto"/>
        <w:left w:val="none" w:sz="0" w:space="0" w:color="auto"/>
        <w:bottom w:val="none" w:sz="0" w:space="0" w:color="auto"/>
        <w:right w:val="none" w:sz="0" w:space="0" w:color="auto"/>
      </w:divBdr>
    </w:div>
    <w:div w:id="55551360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es.digital.nhs.uk/AF/AECD6B/mhcyp_2020_rep_v2.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publications/children-and-young-peoples-mental-health-independent-review-policy-success-a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ora.wilkie@local.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4EBF60B2525843ABA907C5EE430F3355"/>
        <w:category>
          <w:name w:val="General"/>
          <w:gallery w:val="placeholder"/>
        </w:category>
        <w:types>
          <w:type w:val="bbPlcHdr"/>
        </w:types>
        <w:behaviors>
          <w:behavior w:val="content"/>
        </w:behaviors>
        <w:guid w:val="{310DEC45-255F-4CE2-AF0A-F607D679F116}"/>
      </w:docPartPr>
      <w:docPartBody>
        <w:p w:rsidR="00DF542A" w:rsidRDefault="00B21403" w:rsidP="00B21403">
          <w:pPr>
            <w:pStyle w:val="4EBF60B2525843ABA907C5EE430F3355"/>
          </w:pPr>
          <w:r w:rsidRPr="00C803F3">
            <w:rPr>
              <w:rStyle w:val="PlaceholderText"/>
            </w:rPr>
            <w:t>Click here to enter text.</w:t>
          </w:r>
        </w:p>
      </w:docPartBody>
    </w:docPart>
    <w:docPart>
      <w:docPartPr>
        <w:name w:val="61ABD12D452B493985DE6A79AF71DDD5"/>
        <w:category>
          <w:name w:val="General"/>
          <w:gallery w:val="placeholder"/>
        </w:category>
        <w:types>
          <w:type w:val="bbPlcHdr"/>
        </w:types>
        <w:behaviors>
          <w:behavior w:val="content"/>
        </w:behaviors>
        <w:guid w:val="{52F40730-D680-4F6B-974D-FBCECA6C4A7A}"/>
      </w:docPartPr>
      <w:docPartBody>
        <w:p w:rsidR="00DF542A" w:rsidRDefault="00B21403" w:rsidP="00B21403">
          <w:pPr>
            <w:pStyle w:val="61ABD12D452B493985DE6A79AF71DDD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ECA"/>
    <w:rsid w:val="000F6942"/>
    <w:rsid w:val="000F7D46"/>
    <w:rsid w:val="00147BC1"/>
    <w:rsid w:val="001647EA"/>
    <w:rsid w:val="001E0F30"/>
    <w:rsid w:val="00354EF0"/>
    <w:rsid w:val="0047172F"/>
    <w:rsid w:val="004A604E"/>
    <w:rsid w:val="004C26A9"/>
    <w:rsid w:val="00507244"/>
    <w:rsid w:val="00593886"/>
    <w:rsid w:val="007447C8"/>
    <w:rsid w:val="008351C9"/>
    <w:rsid w:val="0092034D"/>
    <w:rsid w:val="009A08BB"/>
    <w:rsid w:val="009A43ED"/>
    <w:rsid w:val="00A47E1F"/>
    <w:rsid w:val="00B21403"/>
    <w:rsid w:val="00C35EC1"/>
    <w:rsid w:val="00DF542A"/>
    <w:rsid w:val="00E4597C"/>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403"/>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 w:type="paragraph" w:customStyle="1" w:styleId="4EBF60B2525843ABA907C5EE430F3355">
    <w:name w:val="4EBF60B2525843ABA907C5EE430F3355"/>
    <w:rsid w:val="00B21403"/>
  </w:style>
  <w:style w:type="paragraph" w:customStyle="1" w:styleId="61ABD12D452B493985DE6A79AF71DDD5">
    <w:name w:val="61ABD12D452B493985DE6A79AF71DDD5"/>
    <w:rsid w:val="00B21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13" ma:contentTypeDescription="Create a new document." ma:contentTypeScope="" ma:versionID="9b3fc4bb0c0c1f832d77fa10ab2f2ca7">
  <xsd:schema xmlns:xsd="http://www.w3.org/2001/XMLSchema" xmlns:xs="http://www.w3.org/2001/XMLSchema" xmlns:p="http://schemas.microsoft.com/office/2006/metadata/properties" xmlns:ns2="c5b0e574-a2a8-474b-ab1d-82ba70679876" xmlns:ns3="a9f2679b-0563-41b5-be6e-35b3eb421a2d" targetNamespace="http://schemas.microsoft.com/office/2006/metadata/properties" ma:root="true" ma:fieldsID="85cf35384944b4e3652640e838566a25" ns2:_="" ns3:_="">
    <xsd:import namespace="c5b0e574-a2a8-474b-ab1d-82ba70679876"/>
    <xsd:import namespace="a9f2679b-0563-41b5-be6e-35b3eb421a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Owner_2"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0e574-a2a8-474b-ab1d-82ba706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umentOwner_2" ma:index="18" nillable="true" ma:displayName="Document Owner" ma:format="Dropdown" ma:internalName="DocumentOwner_2">
      <xsd:simpleType>
        <xsd:restriction base="dms:Text">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2679b-0563-41b5-be6e-35b3eb421a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Owner_2 xmlns="c5b0e574-a2a8-474b-ab1d-82ba706798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6CD26A17-5591-4929-9522-C3E68B4C8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0e574-a2a8-474b-ab1d-82ba70679876"/>
    <ds:schemaRef ds:uri="a9f2679b-0563-41b5-be6e-35b3eb421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5b0e574-a2a8-474b-ab1d-82ba70679876"/>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1458</Words>
  <Characters>8197</Characters>
  <Application>Microsoft Office Word</Application>
  <DocSecurity>0</DocSecurity>
  <Lines>68</Lines>
  <Paragraphs>19</Paragraphs>
  <ScaleCrop>false</ScaleCrop>
  <Company/>
  <LinksUpToDate>false</LinksUpToDate>
  <CharactersWithSpaces>9636</CharactersWithSpaces>
  <SharedDoc>false</SharedDoc>
  <HLinks>
    <vt:vector size="30" baseType="variant">
      <vt:variant>
        <vt:i4>4391016</vt:i4>
      </vt:variant>
      <vt:variant>
        <vt:i4>6</vt:i4>
      </vt:variant>
      <vt:variant>
        <vt:i4>0</vt:i4>
      </vt:variant>
      <vt:variant>
        <vt:i4>5</vt:i4>
      </vt:variant>
      <vt:variant>
        <vt:lpwstr>https://files.digital.nhs.uk/AF/AECD6B/mhcyp_2020_rep_v2.pdf</vt:lpwstr>
      </vt:variant>
      <vt:variant>
        <vt:lpwstr/>
      </vt:variant>
      <vt:variant>
        <vt:i4>655441</vt:i4>
      </vt:variant>
      <vt:variant>
        <vt:i4>3</vt:i4>
      </vt:variant>
      <vt:variant>
        <vt:i4>0</vt:i4>
      </vt:variant>
      <vt:variant>
        <vt:i4>5</vt:i4>
      </vt:variant>
      <vt:variant>
        <vt:lpwstr>https://www.local.gov.uk/publications/children-and-young-peoples-mental-health-independent-review-policy-success-and</vt:lpwstr>
      </vt:variant>
      <vt:variant>
        <vt:lpwstr>nhs-children-and-young-peoples-mental-health-services</vt:lpwstr>
      </vt:variant>
      <vt:variant>
        <vt:i4>3276826</vt:i4>
      </vt:variant>
      <vt:variant>
        <vt:i4>0</vt:i4>
      </vt:variant>
      <vt:variant>
        <vt:i4>0</vt:i4>
      </vt:variant>
      <vt:variant>
        <vt:i4>5</vt:i4>
      </vt:variant>
      <vt:variant>
        <vt:lpwstr>mailto:flora.wilkie@local.gov.uk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Abigail Benari</cp:lastModifiedBy>
  <cp:revision>14</cp:revision>
  <dcterms:created xsi:type="dcterms:W3CDTF">2024-01-12T11:32:00Z</dcterms:created>
  <dcterms:modified xsi:type="dcterms:W3CDTF">2024-01-16T11:52:00Z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GrammarlyDocumentId">
    <vt:lpwstr>f53709f82fa2aab4261d2a11dc7f61ea49435031e591be327ba29d8f0b3377b3</vt:lpwstr>
  </property>
</Properties>
</file>